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9" w:rsidRDefault="00FF18D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18D9" w:rsidRDefault="00FF18D9">
      <w:pPr>
        <w:pStyle w:val="ConsPlusNormal"/>
        <w:jc w:val="both"/>
        <w:outlineLvl w:val="0"/>
      </w:pPr>
    </w:p>
    <w:p w:rsidR="00FF18D9" w:rsidRDefault="00FF18D9">
      <w:pPr>
        <w:pStyle w:val="ConsPlusNormal"/>
        <w:outlineLvl w:val="0"/>
      </w:pPr>
      <w:r>
        <w:t>Зарегистрировано в Минюсте России 29 марта 2024 г. N 77696</w:t>
      </w:r>
    </w:p>
    <w:p w:rsidR="00FF18D9" w:rsidRDefault="00FF18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Title"/>
        <w:jc w:val="center"/>
      </w:pPr>
      <w:r>
        <w:t>МИНИСТЕРСТВО КУЛЬТУРЫ РОССИЙСКОЙ ФЕДЕРАЦИИ</w:t>
      </w:r>
    </w:p>
    <w:p w:rsidR="00FF18D9" w:rsidRDefault="00FF18D9">
      <w:pPr>
        <w:pStyle w:val="ConsPlusTitle"/>
        <w:jc w:val="center"/>
      </w:pPr>
    </w:p>
    <w:p w:rsidR="00FF18D9" w:rsidRDefault="00FF18D9">
      <w:pPr>
        <w:pStyle w:val="ConsPlusTitle"/>
        <w:jc w:val="center"/>
      </w:pPr>
      <w:r>
        <w:t>ПРИКАЗ</w:t>
      </w:r>
    </w:p>
    <w:p w:rsidR="00FF18D9" w:rsidRDefault="00FF18D9">
      <w:pPr>
        <w:pStyle w:val="ConsPlusTitle"/>
        <w:jc w:val="center"/>
      </w:pPr>
      <w:r>
        <w:t>от 20 марта 2024 г. N 509</w:t>
      </w:r>
    </w:p>
    <w:p w:rsidR="00FF18D9" w:rsidRDefault="00FF18D9">
      <w:pPr>
        <w:pStyle w:val="ConsPlusTitle"/>
        <w:jc w:val="center"/>
      </w:pPr>
    </w:p>
    <w:p w:rsidR="00FF18D9" w:rsidRDefault="00FF18D9">
      <w:pPr>
        <w:pStyle w:val="ConsPlusTitle"/>
        <w:jc w:val="center"/>
      </w:pPr>
      <w:r>
        <w:t>ОБ УТВЕРЖДЕНИИ ПЕРЕЧНЯ И УПРОЩЕННОГО ПОРЯДКА</w:t>
      </w:r>
    </w:p>
    <w:p w:rsidR="00FF18D9" w:rsidRDefault="00FF18D9">
      <w:pPr>
        <w:pStyle w:val="ConsPlusTitle"/>
        <w:jc w:val="center"/>
      </w:pPr>
      <w:r>
        <w:t>ПРОВЕДЕНИЯ РАБОТ ПО РЕМОНТУ ОБЪЕКТОВ КУЛЬТУРНОГО</w:t>
      </w:r>
    </w:p>
    <w:p w:rsidR="00FF18D9" w:rsidRDefault="00FF18D9">
      <w:pPr>
        <w:pStyle w:val="ConsPlusTitle"/>
        <w:jc w:val="center"/>
      </w:pPr>
      <w:r>
        <w:t>НАСЛЕДИЯ, ВКЛЮЧЕННЫХ В ЕДИНЫЙ ГОСУДАРСТВЕННЫЙ РЕЕСТР</w:t>
      </w:r>
    </w:p>
    <w:p w:rsidR="00FF18D9" w:rsidRDefault="00FF18D9">
      <w:pPr>
        <w:pStyle w:val="ConsPlusTitle"/>
        <w:jc w:val="center"/>
      </w:pPr>
      <w:r>
        <w:t>ОБЪЕКТОВ КУЛЬТУРНОГО НАСЛЕДИЯ (ПАМЯТНИКОВ ИСТОРИИ</w:t>
      </w:r>
    </w:p>
    <w:p w:rsidR="00FF18D9" w:rsidRDefault="00FF18D9">
      <w:pPr>
        <w:pStyle w:val="ConsPlusTitle"/>
        <w:jc w:val="center"/>
      </w:pPr>
      <w:r>
        <w:t>И КУЛЬТУРЫ) НАРОДОВ РОССИЙСКОЙ ФЕДЕРАЦИИ, ВЫЯВЛЕННЫХ</w:t>
      </w:r>
    </w:p>
    <w:p w:rsidR="00FF18D9" w:rsidRDefault="00FF18D9">
      <w:pPr>
        <w:pStyle w:val="ConsPlusTitle"/>
        <w:jc w:val="center"/>
      </w:pPr>
      <w:r>
        <w:t>ОБЪЕКТОВ КУЛЬТУРНОГО НАСЛЕДИЯ (ЗА ИСКЛЮЧЕНИЕМ ЗДАНИЙ</w:t>
      </w:r>
    </w:p>
    <w:p w:rsidR="00FF18D9" w:rsidRDefault="00FF18D9">
      <w:pPr>
        <w:pStyle w:val="ConsPlusTitle"/>
        <w:jc w:val="center"/>
      </w:pPr>
      <w:r>
        <w:t>И МЕМОРИАЛЬНЫХ КВАРТИР), УВЕКОВЕЧИВАЮЩИХ ПАМЯТЬ</w:t>
      </w:r>
    </w:p>
    <w:p w:rsidR="00FF18D9" w:rsidRDefault="00FF18D9">
      <w:pPr>
        <w:pStyle w:val="ConsPlusTitle"/>
        <w:jc w:val="center"/>
      </w:pPr>
      <w:r>
        <w:t>О СОБЫТИЯХ, ОБ УЧАСТНИКАХ И О ЖЕРТВАХ</w:t>
      </w:r>
    </w:p>
    <w:p w:rsidR="00FF18D9" w:rsidRDefault="00FF18D9">
      <w:pPr>
        <w:pStyle w:val="ConsPlusTitle"/>
        <w:jc w:val="center"/>
      </w:pPr>
      <w:r>
        <w:t>ВЕЛИКОЙ ОТЕЧЕСТВЕННОЙ ВОЙНЫ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31.1 пункта 1 статьи 9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1. Утвердить:</w:t>
      </w:r>
    </w:p>
    <w:p w:rsidR="00FF18D9" w:rsidRDefault="00FF18D9">
      <w:pPr>
        <w:pStyle w:val="ConsPlusNormal"/>
        <w:spacing w:before="220"/>
        <w:ind w:firstLine="540"/>
        <w:jc w:val="both"/>
      </w:pPr>
      <w:hyperlink w:anchor="P37">
        <w:r>
          <w:rPr>
            <w:color w:val="0000FF"/>
          </w:rPr>
          <w:t>перечень</w:t>
        </w:r>
      </w:hyperlink>
      <w:r>
        <w:t xml:space="preserve">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приложению N 1 к настоящему приказу;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упрощенный </w:t>
      </w:r>
      <w:hyperlink w:anchor="P67">
        <w:r>
          <w:rPr>
            <w:color w:val="0000FF"/>
          </w:rPr>
          <w:t>порядок</w:t>
        </w:r>
      </w:hyperlink>
      <w:r>
        <w:t xml:space="preserve">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согласно приложению N 2 к настоящему приказу.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г. и действует до 1 сентября 2029 г.</w:t>
      </w: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jc w:val="right"/>
      </w:pPr>
      <w:r>
        <w:t>Министр</w:t>
      </w:r>
    </w:p>
    <w:p w:rsidR="00FF18D9" w:rsidRDefault="00FF18D9">
      <w:pPr>
        <w:pStyle w:val="ConsPlusNormal"/>
        <w:jc w:val="right"/>
      </w:pPr>
      <w:r>
        <w:t>О.Б.ЛЮБИМОВА</w:t>
      </w: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ind w:firstLine="540"/>
        <w:jc w:val="both"/>
      </w:pPr>
    </w:p>
    <w:p w:rsidR="00FF18D9" w:rsidRDefault="00FF18D9">
      <w:pPr>
        <w:pStyle w:val="ConsPlusNormal"/>
        <w:jc w:val="right"/>
        <w:outlineLvl w:val="0"/>
      </w:pPr>
      <w:r>
        <w:t>Приложение N 1</w:t>
      </w:r>
    </w:p>
    <w:p w:rsidR="00FF18D9" w:rsidRDefault="00FF18D9">
      <w:pPr>
        <w:pStyle w:val="ConsPlusNormal"/>
        <w:jc w:val="right"/>
      </w:pPr>
      <w:r>
        <w:t>к приказу Министерства культуры</w:t>
      </w:r>
    </w:p>
    <w:p w:rsidR="00FF18D9" w:rsidRDefault="00FF18D9">
      <w:pPr>
        <w:pStyle w:val="ConsPlusNormal"/>
        <w:jc w:val="right"/>
      </w:pPr>
      <w:r>
        <w:t>Российской Федерации</w:t>
      </w:r>
    </w:p>
    <w:p w:rsidR="00FF18D9" w:rsidRDefault="00FF18D9">
      <w:pPr>
        <w:pStyle w:val="ConsPlusNormal"/>
        <w:jc w:val="right"/>
      </w:pPr>
      <w:r>
        <w:t>от 20 марта 2024 г. N 509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Title"/>
        <w:jc w:val="center"/>
      </w:pPr>
      <w:bookmarkStart w:id="0" w:name="P37"/>
      <w:bookmarkEnd w:id="0"/>
      <w:r>
        <w:t>ПЕРЕЧЕНЬ</w:t>
      </w:r>
    </w:p>
    <w:p w:rsidR="00FF18D9" w:rsidRDefault="00FF18D9">
      <w:pPr>
        <w:pStyle w:val="ConsPlusTitle"/>
        <w:jc w:val="center"/>
      </w:pPr>
      <w:r>
        <w:t>РАБОТ ПО РЕМОНТУ ОБЪЕКТОВ КУЛЬТУРНОГО НАСЛЕДИЯ,</w:t>
      </w:r>
    </w:p>
    <w:p w:rsidR="00FF18D9" w:rsidRDefault="00FF18D9">
      <w:pPr>
        <w:pStyle w:val="ConsPlusTitle"/>
        <w:jc w:val="center"/>
      </w:pPr>
      <w:r>
        <w:t>ВКЛЮЧЕННЫХ В ЕДИНЫЙ ГОСУДАРСТВЕННЫЙ РЕЕСТР ОБЪЕКТОВ</w:t>
      </w:r>
    </w:p>
    <w:p w:rsidR="00FF18D9" w:rsidRDefault="00FF18D9">
      <w:pPr>
        <w:pStyle w:val="ConsPlusTitle"/>
        <w:jc w:val="center"/>
      </w:pPr>
      <w:r>
        <w:t>КУЛЬТУРНОГО НАСЛЕДИЯ (ПАМЯТНИКОВ ИСТОРИИ И КУЛЬТУРЫ) НАРОДОВ</w:t>
      </w:r>
    </w:p>
    <w:p w:rsidR="00FF18D9" w:rsidRDefault="00FF18D9">
      <w:pPr>
        <w:pStyle w:val="ConsPlusTitle"/>
        <w:jc w:val="center"/>
      </w:pPr>
      <w:r>
        <w:t>РОССИЙСКОЙ ФЕДЕРАЦИИ, ВЫЯВЛЕННЫХ ОБЪЕКТОВ КУЛЬТУРНОГО</w:t>
      </w:r>
    </w:p>
    <w:p w:rsidR="00FF18D9" w:rsidRDefault="00FF18D9">
      <w:pPr>
        <w:pStyle w:val="ConsPlusTitle"/>
        <w:jc w:val="center"/>
      </w:pPr>
      <w:r>
        <w:t>НАСЛЕДИЯ (ЗА ИСКЛЮЧЕНИЕМ ЗДАНИЙ И МЕМОРИАЛЬНЫХ КВАРТИР),</w:t>
      </w:r>
    </w:p>
    <w:p w:rsidR="00FF18D9" w:rsidRDefault="00FF18D9">
      <w:pPr>
        <w:pStyle w:val="ConsPlusTitle"/>
        <w:jc w:val="center"/>
      </w:pPr>
      <w:r>
        <w:t>УВЕКОВЕЧИВАЮЩИХ ПАМЯТЬ О СОБЫТИЯХ, ОБ УЧАСТНИКАХ</w:t>
      </w:r>
    </w:p>
    <w:p w:rsidR="00FF18D9" w:rsidRDefault="00FF18D9">
      <w:pPr>
        <w:pStyle w:val="ConsPlusTitle"/>
        <w:jc w:val="center"/>
      </w:pPr>
      <w:r>
        <w:t>И О ЖЕРТВАХ ВЕЛИКОЙ ОТЕЧЕСТВЕННОЙ ВОЙНЫ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ind w:firstLine="540"/>
        <w:jc w:val="both"/>
      </w:pPr>
      <w:r>
        <w:t>1. Устранение наклона (крена)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(за исключением зданий и мемориальных квартир), увековечивающего память о событиях, об участниках и о жертвах Великой Отечественной войны (далее - Объект ВОВ), и (или) его частей.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2. Обновление надписей (расчистка и нанесение красочного покрывного слоя прорезных надписей, выполненных на натуральном камне, воссоздание и монтаж утраченных накладных знаков надписи) без изменения цветовых решений, материалов, стилистики и техники исполнения.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3. Ремонт (замена поврежденных и (или) восполнение утраченных элементов произведения) оград и их окраска без изменения цветовых решений, материалов, стилистики и техники исполнения.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4. Ремонт бетонных и железобетонных конструкций, проводимый при наличии повреждений, не являющихся несущими и не влияющих на конструктивную целостность Объекта ВОВ, без изменения цветовых решений, материалов, стилистики и техники исполнения.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5. Замена плит облицовки Объекта ВОВ без изменения цветовых решений, материала и техники исполнения.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6. Переборка и замена плит мощения Объекта ВОВ.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Заделка</w:t>
      </w:r>
      <w:proofErr w:type="gramEnd"/>
      <w:r>
        <w:t xml:space="preserve"> сколов, трещин и других дефектов Объекта ВОВ и (или) его элементов и частей.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8. Окраска ранее окрашенных элементов Объекта ВОВ и (или) его частей без изменения цветовых решений.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9. Герметизация межблочных швов постаментов и отмосток Объекта ВОВ и (или) его частей.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10. Гидрофобизация и биоцидная обработка Объекта ВОВ и (или) его частей.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11. Расчистка Объекта ВОВ и (или) его элементов и частей от лакокрасочных и техногенных загрязнений.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jc w:val="right"/>
        <w:outlineLvl w:val="0"/>
      </w:pPr>
      <w:r>
        <w:t>Приложение N 2</w:t>
      </w:r>
    </w:p>
    <w:p w:rsidR="00FF18D9" w:rsidRDefault="00FF18D9">
      <w:pPr>
        <w:pStyle w:val="ConsPlusNormal"/>
        <w:jc w:val="right"/>
      </w:pPr>
      <w:r>
        <w:t>к приказу Министерства культуры</w:t>
      </w:r>
    </w:p>
    <w:p w:rsidR="00FF18D9" w:rsidRDefault="00FF18D9">
      <w:pPr>
        <w:pStyle w:val="ConsPlusNormal"/>
        <w:jc w:val="right"/>
      </w:pPr>
      <w:r>
        <w:t>Российской Федерации</w:t>
      </w:r>
    </w:p>
    <w:p w:rsidR="00FF18D9" w:rsidRDefault="00FF18D9">
      <w:pPr>
        <w:pStyle w:val="ConsPlusNormal"/>
        <w:jc w:val="right"/>
      </w:pPr>
      <w:r>
        <w:t>от 20 марта 2024 г. N 509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Title"/>
        <w:jc w:val="center"/>
      </w:pPr>
      <w:bookmarkStart w:id="1" w:name="P67"/>
      <w:bookmarkEnd w:id="1"/>
      <w:r>
        <w:t>УПРОЩЕННЫЙ ПОРЯДОК</w:t>
      </w:r>
    </w:p>
    <w:p w:rsidR="00FF18D9" w:rsidRDefault="00FF18D9">
      <w:pPr>
        <w:pStyle w:val="ConsPlusTitle"/>
        <w:jc w:val="center"/>
      </w:pPr>
      <w:r>
        <w:t>ПРОВЕДЕНИЯ РАБОТ ПО РЕМОНТУ ОБЪЕКТОВ КУЛЬТУРНОГО</w:t>
      </w:r>
    </w:p>
    <w:p w:rsidR="00FF18D9" w:rsidRDefault="00FF18D9">
      <w:pPr>
        <w:pStyle w:val="ConsPlusTitle"/>
        <w:jc w:val="center"/>
      </w:pPr>
      <w:r>
        <w:lastRenderedPageBreak/>
        <w:t>НАСЛЕДИЯ, ВКЛЮЧЕННЫХ В ЕДИНЫЙ ГОСУДАРСТВЕННЫЙ РЕЕСТР</w:t>
      </w:r>
    </w:p>
    <w:p w:rsidR="00FF18D9" w:rsidRDefault="00FF18D9">
      <w:pPr>
        <w:pStyle w:val="ConsPlusTitle"/>
        <w:jc w:val="center"/>
      </w:pPr>
      <w:r>
        <w:t>ОБЪЕКТОВ КУЛЬТУРНОГО НАСЛЕДИЯ (ПАМЯТНИКОВ ИСТОРИИ</w:t>
      </w:r>
    </w:p>
    <w:p w:rsidR="00FF18D9" w:rsidRDefault="00FF18D9">
      <w:pPr>
        <w:pStyle w:val="ConsPlusTitle"/>
        <w:jc w:val="center"/>
      </w:pPr>
      <w:r>
        <w:t>И КУЛЬТУРЫ) НАРОДОВ РОССИЙСКОЙ ФЕДЕРАЦИИ, ВЫЯВЛЕННЫХ</w:t>
      </w:r>
    </w:p>
    <w:p w:rsidR="00FF18D9" w:rsidRDefault="00FF18D9">
      <w:pPr>
        <w:pStyle w:val="ConsPlusTitle"/>
        <w:jc w:val="center"/>
      </w:pPr>
      <w:r>
        <w:t>ОБЪЕКТОВ КУЛЬТУРНОГО НАСЛЕДИЯ (ЗА ИСКЛЮЧЕНИЕМ ЗДАНИЙ</w:t>
      </w:r>
    </w:p>
    <w:p w:rsidR="00FF18D9" w:rsidRDefault="00FF18D9">
      <w:pPr>
        <w:pStyle w:val="ConsPlusTitle"/>
        <w:jc w:val="center"/>
      </w:pPr>
      <w:r>
        <w:t>И МЕМОРИАЛЬНЫХ КВАРТИР), УВЕКОВЕЧИВАЮЩИХ ПАМЯТЬ О СОБЫТИЯХ,</w:t>
      </w:r>
    </w:p>
    <w:p w:rsidR="00FF18D9" w:rsidRDefault="00FF18D9">
      <w:pPr>
        <w:pStyle w:val="ConsPlusTitle"/>
        <w:jc w:val="center"/>
      </w:pPr>
      <w:r>
        <w:t>ОБ УЧАСТНИКАХ И О ЖЕРТВАХ ВЕЛИКОЙ ОТЕЧЕСТВЕННОЙ ВОЙНЫ</w:t>
      </w:r>
    </w:p>
    <w:p w:rsidR="00FF18D9" w:rsidRDefault="00FF18D9">
      <w:pPr>
        <w:pStyle w:val="ConsPlusNormal"/>
        <w:jc w:val="center"/>
      </w:pPr>
    </w:p>
    <w:p w:rsidR="00FF18D9" w:rsidRDefault="00FF18D9">
      <w:pPr>
        <w:pStyle w:val="ConsPlusNormal"/>
        <w:ind w:firstLine="540"/>
        <w:jc w:val="both"/>
      </w:pPr>
      <w:r>
        <w:t xml:space="preserve">1. Настоящий упрощенный порядок регламентирует процедуру проведения работ по ремонту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 (далее - Объект ВОВ), входящих в перечень работ, указанных в </w:t>
      </w:r>
      <w:hyperlink w:anchor="P37">
        <w:r>
          <w:rPr>
            <w:color w:val="0000FF"/>
          </w:rPr>
          <w:t>приложении N 1</w:t>
        </w:r>
      </w:hyperlink>
      <w:r>
        <w:t xml:space="preserve"> к настоящему приказу.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2. К работам по ремонту объектов культурного наследия, включенных в Реестр, выявленных объектов культурного наследия (за исключением зданий и мемориальных квартир), увековечивающих память о событиях, об участниках и о жертвах Великой Отечественной войны, отнесены работы, указанные в </w:t>
      </w:r>
      <w:hyperlink w:anchor="P67">
        <w:r>
          <w:rPr>
            <w:color w:val="0000FF"/>
          </w:rPr>
          <w:t>приложении N 1</w:t>
        </w:r>
      </w:hyperlink>
      <w:r>
        <w:t xml:space="preserve"> к настоящему приказу, направленные на поддержание указанных объектов в надлежащем техническом, эстетическом и санитарном состоянии (далее - работы по ремонту Объекта ВОВ).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3. При выполнении работ по ремонту Объекта ВОВ не допускается изменение облика, конструктивных решений и структуры объекта культурного наследия, а также нарушение требований к обеспечению сохранности этого объекта культурного наследия, установленных </w:t>
      </w:r>
      <w:hyperlink r:id="rId7">
        <w:r>
          <w:rPr>
            <w:color w:val="0000FF"/>
          </w:rPr>
          <w:t>статьей 47.3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 N 73-ФЗ).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4. Для проведения работ по ремонту Объекта ВОВ не требуется наличие документов, предусмотренных </w:t>
      </w:r>
      <w:hyperlink r:id="rId8">
        <w:r>
          <w:rPr>
            <w:color w:val="0000FF"/>
          </w:rPr>
          <w:t>статьей 45</w:t>
        </w:r>
      </w:hyperlink>
      <w:r>
        <w:t xml:space="preserve"> Федерального закона N 73-ФЗ, в том числе лицензии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>В проведении работ по ремонту Объекта ВОВ могут участвовать добровольцы (волонтеры).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5. До начала проведения работ по ремонту Объекта ВОВ лицо, планирующее их выполнение, не позднее чем за пять рабочих дней до дня проведения таких работ в письменной форме уведомляет соответствующий орган охраны объектов культурного наследия, указанный в </w:t>
      </w:r>
      <w:hyperlink r:id="rId9">
        <w:r>
          <w:rPr>
            <w:color w:val="0000FF"/>
          </w:rPr>
          <w:t>пункте 2 статьи 45</w:t>
        </w:r>
      </w:hyperlink>
      <w:r>
        <w:t xml:space="preserve"> Федерального закона N 73-ФЗ, о проведении работ по ремонту Объекта ВОВ с указанием его адреса (местонахождения), видов работ по ремонту Объекта ВОВ, сроков их проведения, с приложением фотофиксации его состояния до начала проведения таких работ.</w:t>
      </w:r>
    </w:p>
    <w:p w:rsidR="00FF18D9" w:rsidRDefault="00FF18D9">
      <w:pPr>
        <w:pStyle w:val="ConsPlusNormal"/>
        <w:spacing w:before="220"/>
        <w:ind w:firstLine="540"/>
        <w:jc w:val="both"/>
      </w:pPr>
      <w:r>
        <w:t xml:space="preserve">6. По завершении работ по ремонту Объекта ВОВ лицо, проводившее указанные работы, в течение трех рабочих дней после окончания таких работ направляет в орган охраны объектов культурного наследия, указанный в </w:t>
      </w:r>
      <w:hyperlink r:id="rId10">
        <w:r>
          <w:rPr>
            <w:color w:val="0000FF"/>
          </w:rPr>
          <w:t>пункте 2 статьи 45</w:t>
        </w:r>
      </w:hyperlink>
      <w:r>
        <w:t xml:space="preserve"> Федерального закона N 73-ФЗ, отчет, включающий в себя перечень выполненных работ, с приложением фотофиксации его состояния после завершения работ по ремонту Объекта ВОВ.</w:t>
      </w:r>
    </w:p>
    <w:p w:rsidR="00FF18D9" w:rsidRDefault="00FF18D9">
      <w:pPr>
        <w:pStyle w:val="ConsPlusNormal"/>
        <w:jc w:val="both"/>
      </w:pPr>
    </w:p>
    <w:p w:rsidR="00FF18D9" w:rsidRDefault="00FF18D9">
      <w:pPr>
        <w:pStyle w:val="ConsPlusNormal"/>
        <w:jc w:val="both"/>
      </w:pPr>
    </w:p>
    <w:p w:rsidR="00FF18D9" w:rsidRDefault="00FF18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1E8" w:rsidRDefault="00EC61E8">
      <w:bookmarkStart w:id="2" w:name="_GoBack"/>
      <w:bookmarkEnd w:id="2"/>
    </w:p>
    <w:sectPr w:rsidR="00EC61E8" w:rsidSect="00C0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D9"/>
    <w:rsid w:val="00EC61E8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ED45C-A572-4CDB-AA6F-79244E10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18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8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7&amp;dst=6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7&amp;dst=6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482&amp;dst=1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7&amp;dst=1067" TargetMode="External"/><Relationship Id="rId10" Type="http://schemas.openxmlformats.org/officeDocument/2006/relationships/hyperlink" Target="https://login.consultant.ru/link/?req=doc&amp;base=LAW&amp;n=482687&amp;dst=6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87&amp;dst=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1</cp:revision>
  <dcterms:created xsi:type="dcterms:W3CDTF">2024-09-12T13:52:00Z</dcterms:created>
  <dcterms:modified xsi:type="dcterms:W3CDTF">2024-09-12T13:54:00Z</dcterms:modified>
</cp:coreProperties>
</file>