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B9" w:rsidRDefault="008F70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F70B9" w:rsidRDefault="008F70B9">
      <w:pPr>
        <w:pStyle w:val="ConsPlusNormal"/>
        <w:jc w:val="both"/>
        <w:outlineLvl w:val="0"/>
      </w:pPr>
    </w:p>
    <w:p w:rsidR="008F70B9" w:rsidRDefault="008F70B9">
      <w:pPr>
        <w:pStyle w:val="ConsPlusNormal"/>
        <w:outlineLvl w:val="0"/>
      </w:pPr>
      <w:r>
        <w:t>Зарегистрировано в Минюсте России 1 апреля 2014 г. N 31790</w:t>
      </w:r>
    </w:p>
    <w:p w:rsidR="008F70B9" w:rsidRDefault="008F70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Title"/>
        <w:jc w:val="center"/>
      </w:pPr>
      <w:r>
        <w:t>МИНИСТЕРСТВО КУЛЬТУРЫ РОССИЙСКОЙ ФЕДЕРАЦИИ</w:t>
      </w:r>
    </w:p>
    <w:p w:rsidR="008F70B9" w:rsidRDefault="008F70B9">
      <w:pPr>
        <w:pStyle w:val="ConsPlusTitle"/>
        <w:jc w:val="center"/>
      </w:pPr>
    </w:p>
    <w:p w:rsidR="008F70B9" w:rsidRDefault="008F70B9">
      <w:pPr>
        <w:pStyle w:val="ConsPlusTitle"/>
        <w:jc w:val="center"/>
      </w:pPr>
      <w:r>
        <w:t>ПРИКАЗ</w:t>
      </w:r>
    </w:p>
    <w:p w:rsidR="008F70B9" w:rsidRDefault="008F70B9">
      <w:pPr>
        <w:pStyle w:val="ConsPlusTitle"/>
        <w:jc w:val="center"/>
      </w:pPr>
      <w:r>
        <w:t>от 22 ноября 2013 г. N 1942</w:t>
      </w:r>
    </w:p>
    <w:p w:rsidR="008F70B9" w:rsidRDefault="008F70B9">
      <w:pPr>
        <w:pStyle w:val="ConsPlusTitle"/>
        <w:jc w:val="center"/>
      </w:pPr>
    </w:p>
    <w:p w:rsidR="008F70B9" w:rsidRDefault="008F70B9">
      <w:pPr>
        <w:pStyle w:val="ConsPlusTitle"/>
        <w:jc w:val="center"/>
      </w:pPr>
      <w:r>
        <w:t>ОБ УТВЕРЖДЕНИИ АДМИНИСТРАТИВНОГО РЕГЛАМЕНТА</w:t>
      </w:r>
    </w:p>
    <w:p w:rsidR="008F70B9" w:rsidRDefault="008F70B9">
      <w:pPr>
        <w:pStyle w:val="ConsPlusTitle"/>
        <w:jc w:val="center"/>
      </w:pPr>
      <w:r>
        <w:t>ПРЕДОСТАВЛЕНИЯ ГОСУДАРСТВЕННОЙ УСЛУГИ ПО СОГЛАСОВАНИЮ</w:t>
      </w:r>
    </w:p>
    <w:p w:rsidR="008F70B9" w:rsidRDefault="008F70B9">
      <w:pPr>
        <w:pStyle w:val="ConsPlusTitle"/>
        <w:jc w:val="center"/>
      </w:pPr>
      <w:r>
        <w:t>ПРОЕКТНОЙ ДОКУМЕНТАЦИИ НА ПРОВЕДЕНИЕ РАБОТ ПО СОХРАНЕНИЮ</w:t>
      </w:r>
    </w:p>
    <w:p w:rsidR="008F70B9" w:rsidRDefault="008F70B9">
      <w:pPr>
        <w:pStyle w:val="ConsPlusTitle"/>
        <w:jc w:val="center"/>
      </w:pPr>
      <w:r>
        <w:t>ОБЪЕКТА КУЛЬТУРНОГО НАСЛЕДИЯ (ПАМЯТНИКА ИСТОРИИ И КУЛЬТУРЫ)</w:t>
      </w:r>
    </w:p>
    <w:p w:rsidR="008F70B9" w:rsidRDefault="008F70B9">
      <w:pPr>
        <w:pStyle w:val="ConsPlusTitle"/>
        <w:jc w:val="center"/>
      </w:pPr>
      <w:r>
        <w:t>НАРОДОВ РОССИЙСКОЙ ФЕДЕРАЦИИ ФЕДЕРАЛЬНОГО ЗНАЧЕНИЯ</w:t>
      </w:r>
    </w:p>
    <w:p w:rsidR="008F70B9" w:rsidRDefault="008F70B9">
      <w:pPr>
        <w:pStyle w:val="ConsPlusTitle"/>
        <w:jc w:val="center"/>
      </w:pPr>
      <w:r>
        <w:t>(ЗА ИСКЛЮЧЕНИЕМ ОТДЕЛЬНЫХ ОБЪЕКТОВ КУЛЬТУРНОГО НАСЛЕДИЯ,</w:t>
      </w:r>
    </w:p>
    <w:p w:rsidR="008F70B9" w:rsidRDefault="008F70B9">
      <w:pPr>
        <w:pStyle w:val="ConsPlusTitle"/>
        <w:jc w:val="center"/>
      </w:pPr>
      <w:r>
        <w:t>ПЕРЕЧЕНЬ КОТОРЫХ УСТАНАВЛИВАЕТСЯ ПРАВИТЕЛ</w:t>
      </w:r>
      <w:bookmarkStart w:id="0" w:name="_GoBack"/>
      <w:bookmarkEnd w:id="0"/>
      <w:r>
        <w:t>ЬСТВОМ РОССИЙСКОЙ</w:t>
      </w:r>
    </w:p>
    <w:p w:rsidR="008F70B9" w:rsidRDefault="008F70B9">
      <w:pPr>
        <w:pStyle w:val="ConsPlusTitle"/>
        <w:jc w:val="center"/>
      </w:pPr>
      <w:r>
        <w:t>ФЕДЕРАЦИИ) ОРГАНАМИ ГОСУДАРСТВЕННОЙ ВЛАСТИ СУБЪЕКТОВ</w:t>
      </w:r>
    </w:p>
    <w:p w:rsidR="008F70B9" w:rsidRDefault="008F70B9">
      <w:pPr>
        <w:pStyle w:val="ConsPlusTitle"/>
        <w:jc w:val="center"/>
      </w:pPr>
      <w:r>
        <w:t>РОССИЙСКОЙ ФЕДЕРАЦИИ, ОСУЩЕСТВЛЯЮЩИМИ ПОЛНОМОЧИЯ В ОБЛАСТИ</w:t>
      </w:r>
    </w:p>
    <w:p w:rsidR="008F70B9" w:rsidRDefault="008F70B9">
      <w:pPr>
        <w:pStyle w:val="ConsPlusTitle"/>
        <w:jc w:val="center"/>
      </w:pPr>
      <w:r>
        <w:t>СОХРАНЕНИЯ, ИСПОЛЬЗОВАНИЯ, ПОПУЛЯРИЗАЦИИ И ГОСУДАРСТВЕННОЙ</w:t>
      </w:r>
    </w:p>
    <w:p w:rsidR="008F70B9" w:rsidRDefault="008F70B9">
      <w:pPr>
        <w:pStyle w:val="ConsPlusTitle"/>
        <w:jc w:val="center"/>
      </w:pPr>
      <w:r>
        <w:t>ОХРАНЫ ОБЪЕКТОВ КУЛЬТУРНОГО НАСЛЕДИЯ</w:t>
      </w:r>
    </w:p>
    <w:p w:rsidR="008F70B9" w:rsidRDefault="008F70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0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России от 26.08.2016 N 1956)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</w:tr>
    </w:tbl>
    <w:p w:rsidR="008F70B9" w:rsidRDefault="008F70B9">
      <w:pPr>
        <w:pStyle w:val="ConsPlusNormal"/>
        <w:jc w:val="center"/>
      </w:pPr>
    </w:p>
    <w:p w:rsidR="008F70B9" w:rsidRDefault="008F70B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 (ч. I), ст. 4587; N 49 (ч. V), ст. 7061; 2012, N 31, ст. 4322; 2013, N 14, ст. 1651, N 27, ст. 3477, ст. 3480, N 30 (Часть I), ст. 4084),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июня 2002 г.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2003, N 9, ст. 805; 2004, N 35, ст. 3607; 2005, N 23, ст. 2203; 2006, N 1, ст. 10; N 52 (ч. I), ст. 5498; 2007, N 1 (ч. I), ст. 21; N 27, ст. 3213; N 43, ст. 5084; N 46, ст. 5554; 2008, N 20, ст. 2251; N 29 (ч. I), ст. 3418; N 30 (ч. II), ст. 3616; 2009, N 51, ст. 6150; 2010, N 43, ст. 5450, N 49, ст. 6424; N 51 (ч. III), ст. 6810; 2011, N 30 (ч. I), ст. 4563; N 45, ст. 6331; N 47, ст. 6606; N 49 (ч. I), ст. 7015, ст. 7026; 2012, N 31, ст. 4322; N 47, ст. 6390; 2012, N 50 (ч. V), ст. 6960; 2013, N 17, ст. 2030, N 19, ст. 2331, N 30 (Часть I), ст. 4078)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3908, N 36, ст. 4903; N 12, N 50 (ч. VI), ст. 7070; N 52, ст. 7507) приказываю: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2. Направить настоящий приказ на государственную регистрацию в Министерство юстиции </w:t>
      </w:r>
      <w:r>
        <w:lastRenderedPageBreak/>
        <w:t>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3. Контроль за исполнением приказа возложить на заместителя Министра Г.У. Пирумова.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right"/>
      </w:pPr>
      <w:r>
        <w:t>Врио Министра</w:t>
      </w:r>
    </w:p>
    <w:p w:rsidR="008F70B9" w:rsidRDefault="008F70B9">
      <w:pPr>
        <w:pStyle w:val="ConsPlusNormal"/>
        <w:jc w:val="right"/>
      </w:pPr>
      <w:r>
        <w:t>Н.А.МАЛАКОВ</w:t>
      </w:r>
    </w:p>
    <w:p w:rsidR="008F70B9" w:rsidRDefault="008F70B9">
      <w:pPr>
        <w:pStyle w:val="ConsPlusNormal"/>
        <w:jc w:val="right"/>
      </w:pPr>
    </w:p>
    <w:p w:rsidR="008F70B9" w:rsidRDefault="008F70B9">
      <w:pPr>
        <w:pStyle w:val="ConsPlusNormal"/>
        <w:jc w:val="right"/>
      </w:pPr>
    </w:p>
    <w:p w:rsidR="008F70B9" w:rsidRDefault="008F70B9">
      <w:pPr>
        <w:pStyle w:val="ConsPlusNormal"/>
        <w:jc w:val="right"/>
      </w:pPr>
    </w:p>
    <w:p w:rsidR="008F70B9" w:rsidRDefault="008F70B9">
      <w:pPr>
        <w:pStyle w:val="ConsPlusNormal"/>
        <w:jc w:val="right"/>
      </w:pPr>
    </w:p>
    <w:p w:rsidR="008F70B9" w:rsidRDefault="008F70B9">
      <w:pPr>
        <w:pStyle w:val="ConsPlusNormal"/>
        <w:jc w:val="right"/>
      </w:pPr>
    </w:p>
    <w:p w:rsidR="008F70B9" w:rsidRDefault="008F70B9">
      <w:pPr>
        <w:pStyle w:val="ConsPlusNormal"/>
        <w:jc w:val="right"/>
        <w:outlineLvl w:val="0"/>
      </w:pPr>
      <w:r>
        <w:t>Утвержден</w:t>
      </w:r>
    </w:p>
    <w:p w:rsidR="008F70B9" w:rsidRDefault="008F70B9">
      <w:pPr>
        <w:pStyle w:val="ConsPlusNormal"/>
        <w:jc w:val="right"/>
      </w:pPr>
      <w:r>
        <w:t>приказом Министерства культуры</w:t>
      </w:r>
    </w:p>
    <w:p w:rsidR="008F70B9" w:rsidRDefault="008F70B9">
      <w:pPr>
        <w:pStyle w:val="ConsPlusNormal"/>
        <w:jc w:val="right"/>
      </w:pPr>
      <w:r>
        <w:t>Российской Федерации</w:t>
      </w:r>
    </w:p>
    <w:p w:rsidR="008F70B9" w:rsidRDefault="008F70B9">
      <w:pPr>
        <w:pStyle w:val="ConsPlusNormal"/>
        <w:jc w:val="right"/>
      </w:pPr>
      <w:r>
        <w:t>от 22 ноября 2013 г. N 1942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8F70B9" w:rsidRDefault="008F70B9">
      <w:pPr>
        <w:pStyle w:val="ConsPlusTitle"/>
        <w:jc w:val="center"/>
      </w:pPr>
      <w:r>
        <w:t>ПРЕДОСТАВЛЕНИЯ ГОСУДАРСТВЕННОЙ УСЛУГИ ПО СОГЛАСОВАНИЮ</w:t>
      </w:r>
    </w:p>
    <w:p w:rsidR="008F70B9" w:rsidRDefault="008F70B9">
      <w:pPr>
        <w:pStyle w:val="ConsPlusTitle"/>
        <w:jc w:val="center"/>
      </w:pPr>
      <w:r>
        <w:t>ПРОЕКТНОЙ ДОКУМЕНТАЦИИ НА ПРОВЕДЕНИЕ РАБОТ ПО СОХРАНЕНИЮ</w:t>
      </w:r>
    </w:p>
    <w:p w:rsidR="008F70B9" w:rsidRDefault="008F70B9">
      <w:pPr>
        <w:pStyle w:val="ConsPlusTitle"/>
        <w:jc w:val="center"/>
      </w:pPr>
      <w:r>
        <w:t>ОБЪЕКТА КУЛЬТУРНОГО НАСЛЕДИЯ (ПАМЯТНИКА ИСТОРИИ И КУЛЬТУРЫ)</w:t>
      </w:r>
    </w:p>
    <w:p w:rsidR="008F70B9" w:rsidRDefault="008F70B9">
      <w:pPr>
        <w:pStyle w:val="ConsPlusTitle"/>
        <w:jc w:val="center"/>
      </w:pPr>
      <w:r>
        <w:t>НАРОДОВ РОССИЙСКОЙ ФЕДЕРАЦИИ ФЕДЕРАЛЬНОГО ЗНАЧЕНИЯ</w:t>
      </w:r>
    </w:p>
    <w:p w:rsidR="008F70B9" w:rsidRDefault="008F70B9">
      <w:pPr>
        <w:pStyle w:val="ConsPlusTitle"/>
        <w:jc w:val="center"/>
      </w:pPr>
      <w:r>
        <w:t>(ЗА ИСКЛЮЧЕНИЕМ ОТДЕЛЬНЫХ ОБЪЕКТОВ КУЛЬТУРНОГО НАСЛЕДИЯ,</w:t>
      </w:r>
    </w:p>
    <w:p w:rsidR="008F70B9" w:rsidRDefault="008F70B9">
      <w:pPr>
        <w:pStyle w:val="ConsPlusTitle"/>
        <w:jc w:val="center"/>
      </w:pPr>
      <w:r>
        <w:t>ПЕРЕЧЕНЬ КОТОРЫХ УСТАНАВЛИВАЕТСЯ ПРАВИТЕЛЬСТВОМ РОССИЙСКОЙ</w:t>
      </w:r>
    </w:p>
    <w:p w:rsidR="008F70B9" w:rsidRDefault="008F70B9">
      <w:pPr>
        <w:pStyle w:val="ConsPlusTitle"/>
        <w:jc w:val="center"/>
      </w:pPr>
      <w:r>
        <w:t>ФЕДЕРАЦИИ) ОРГАНАМИ ГОСУДАРСТВЕННОЙ ВЛАСТИ СУБЪЕКТОВ</w:t>
      </w:r>
    </w:p>
    <w:p w:rsidR="008F70B9" w:rsidRDefault="008F70B9">
      <w:pPr>
        <w:pStyle w:val="ConsPlusTitle"/>
        <w:jc w:val="center"/>
      </w:pPr>
      <w:r>
        <w:t>РОССИЙСКОЙ ФЕДЕРАЦИИ, ОСУЩЕСТВЛЯЮЩИМИ ПОЛНОМОЧИЯ В ОБЛАСТИ</w:t>
      </w:r>
    </w:p>
    <w:p w:rsidR="008F70B9" w:rsidRDefault="008F70B9">
      <w:pPr>
        <w:pStyle w:val="ConsPlusTitle"/>
        <w:jc w:val="center"/>
      </w:pPr>
      <w:r>
        <w:t>СОХРАНЕНИЯ, ИСПОЛЬЗОВАНИЯ, ПОПУЛЯРИЗАЦИИ И ГОСУДАРСТВЕННОЙ</w:t>
      </w:r>
    </w:p>
    <w:p w:rsidR="008F70B9" w:rsidRDefault="008F70B9">
      <w:pPr>
        <w:pStyle w:val="ConsPlusTitle"/>
        <w:jc w:val="center"/>
      </w:pPr>
      <w:r>
        <w:t>ОХРАНЫ ОБЪЕКТОВ КУЛЬТУРНОГО НАСЛЕДИЯ</w:t>
      </w:r>
    </w:p>
    <w:p w:rsidR="008F70B9" w:rsidRDefault="008F70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0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России от 26.08.2016 N 1956)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1"/>
      </w:pPr>
      <w:r>
        <w:t>I. ОБЩИЕ ПОЛОЖЕНИЯ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Предмет регулирования административного регламента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1. Административный регламент предоставления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</w:t>
      </w:r>
      <w:hyperlink r:id="rId10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 (далее - Регламент, государственная услуга) устанавливает сроки и последовательность административных процедур (действий) органов государственной власти субъектов Российской Федерации, осуществляющих полномочия в области сохранения, использования, популяризации и государственной охраны объектов культурного наследия (далее - Орган охраны), порядок взаимодействия между структурными подразделениями Органа охраны, их должностными лицами, а также порядок взаимодействия Органа охраны с заявителями.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Круг заявителей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2. Заявителями, которым предоставляется государственная услуга, являются физические и юридические лица (далее - заявители).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8F70B9" w:rsidRDefault="008F70B9">
      <w:pPr>
        <w:pStyle w:val="ConsPlusNormal"/>
        <w:jc w:val="center"/>
      </w:pPr>
      <w:r>
        <w:t>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осуществляется Органами охраны посредством размещения информации, в том числе о графике приема заявителей, о месте нахождения (адресе), контактных телефонах (телефонах для справок, консультаций), адресе электронной почты Органа охраны: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на официальном сайте в информационно-телекоммуникационной сети "Интернет" Органа охраны (далее - официальный сайт);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в федеральной государственной информационной системе "Единый портал государственных и муниципальных услуг (функций)": www.gosuslugi.ru (далее - Единый портал);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на информационных стендах в местах предоставления государственной услуги.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4. Информация о месте нахождения (адресе), контактных телефонах (телефонах для справок, консультаций), адресе электронной почты Органов охраны, участвующих в предоставлении государственной услуги, приводятся в </w:t>
      </w:r>
      <w:hyperlink w:anchor="P507" w:history="1">
        <w:r>
          <w:rPr>
            <w:color w:val="0000FF"/>
          </w:rPr>
          <w:t>Приложении N 1</w:t>
        </w:r>
      </w:hyperlink>
      <w:r>
        <w:t xml:space="preserve"> к Регламенту.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5. График приема корреспонденции (документов), график предоставления информации для справок (консультации) и предварительная запись, в том числе прием заявителей, Органами охраны устанавливаются самостоятельно.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6. На официальном сайте Органов охраны и Едином портале размещается следующая информация: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наименование и почтовый адрес Органа охраны;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номера телефонов соответствующего структурного подразделения Органа охраны, ответственного за предоставление государственной услуги, в том числе адреса электронной почты должностных лиц, предоставляющих государственную услугу;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график работы структурного подразделения Органа охраны, ответственного за предоставление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текст Регламента с приложениями;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5) выдержки из законодательных и иных нормативных правовых актов Российской Федерации, субъекта Российской Федерации, нормативных правовых актов Министерства культуры Российской Федерации, содержащих нормы, непосредственно регулирующие предоставление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6) требования к письменному запросу заявителей о предоставлении информации о порядке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7) перечень документов, необходимых для получения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8) краткое описание порядка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9) блок-схема предоставления государственной услуги в соответствии с </w:t>
      </w:r>
      <w:hyperlink w:anchor="P1245" w:history="1">
        <w:r>
          <w:rPr>
            <w:color w:val="0000FF"/>
          </w:rPr>
          <w:t>Приложением N 2</w:t>
        </w:r>
      </w:hyperlink>
      <w:r>
        <w:t xml:space="preserve"> к Регламенту;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10) форма заявления и образцы необходимых документов в соответствии с </w:t>
      </w:r>
      <w:hyperlink w:anchor="P1430" w:history="1">
        <w:r>
          <w:rPr>
            <w:color w:val="0000FF"/>
          </w:rPr>
          <w:t>Приложением N 3</w:t>
        </w:r>
      </w:hyperlink>
      <w:r>
        <w:t xml:space="preserve"> к Регламенту.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lastRenderedPageBreak/>
        <w:t>7. Заявление с приложением необходимых документов в электронной форме может быть направлено в Орган охраны через официальный сайт Органа охраны или через Единый портал.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Форма заявления и образцы необходимых документов, оформляемых непосредственно заявителями, представляемых в Орган охраны для получения государственной услуги в электронном виде, должны быть доступны для копирования и заполнения в электронном виде на официальном сайте Органа охраны и на Едином портале.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8. Для получения сведений о ходе предоставления государственной услуги при помощи телефона заявителем указываются полное наименование юридического лица, для физического лица - фамилия, имя, отчество (последнее - при наличии) и дата представления документов в Орган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При ответах на телефонные звонки и устные заявления, должностные лица Органа охраны в вежливой форме информируют о порядке предоставления государственной услуги и представляют сведения по следующим вопросам: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информацию о входящих номерах, под которыми зарегистрированы в системе делопроизводства заявление с прилагаемыми к нему документами, представленными для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информацию о принятом решении по конкретному заявлению;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сведения о нормативных правовых актах, регулирующих вопросы предоставления государственной услуги (наименование, номер, дата принятия нормативного правового акта);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перечень документов, представление которых необходимо для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5) требования к предоставляемым документам, прилагаемым к заявлению;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6) место размещения на официальном сайте Органа охраны или на Едином портале справочных материалов для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7) о необходимости предоставления дополнительных документов и информации;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8) о сроках и ходе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9) об ответственном исполнителе (фамилия, имя, отчество (последнее - при наличии)), предоставляющем государственную услугу и его контактном телефоне.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Иные вопросы рассматриваются только на основании соответствующего письменного обращения.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9. При предоставлении информации о государственной услуге: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по письменным обращениям ответ на обращение направляется по почте в адрес заявителя в срок, не превышающий 30 календарных дней со дня регистрации такого обращения;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по обращениям, поступающим по электронной почте, ответ на обращение может направляться как в письменной форме, так и в форме электронного сообщения в зависимости от волеизъявления заявителя в срок, не превышающий 30 календарных дней со дня регистрации такого обращения.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10. Наименование государственной услуги -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Наименование органа исполнительной власти</w:t>
      </w:r>
    </w:p>
    <w:p w:rsidR="008F70B9" w:rsidRDefault="008F70B9">
      <w:pPr>
        <w:pStyle w:val="ConsPlusNormal"/>
        <w:jc w:val="center"/>
      </w:pPr>
      <w:r>
        <w:t>субъекта Российской Федерации, предоставляющего</w:t>
      </w:r>
    </w:p>
    <w:p w:rsidR="008F70B9" w:rsidRDefault="008F70B9">
      <w:pPr>
        <w:pStyle w:val="ConsPlusNormal"/>
        <w:jc w:val="center"/>
      </w:pPr>
      <w:r>
        <w:t>государственную услугу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11. Государственная услуга предоставляется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наследия, перечень которых приведен в </w:t>
      </w:r>
      <w:hyperlink w:anchor="P507" w:history="1">
        <w:r>
          <w:rPr>
            <w:color w:val="0000FF"/>
          </w:rPr>
          <w:t>Приложении N 1</w:t>
        </w:r>
      </w:hyperlink>
      <w:r>
        <w:t xml:space="preserve"> к Регламенту.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12. При предоставлении государственной услуги Орган охраны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13. Результатом предоставления государственной услуги является: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(далее - объект культурного наследия)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Федерации);</w:t>
      </w:r>
    </w:p>
    <w:p w:rsidR="008F70B9" w:rsidRDefault="008F70B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отказ в согласовании проектной документации на проведение работ по сохранению объекта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Федерации).</w:t>
      </w:r>
    </w:p>
    <w:p w:rsidR="008F70B9" w:rsidRDefault="008F70B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Сроки предоставления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14. Срок предоставления государственной услуги - не более 45 рабочих дней с даты регистрации (присвоения входящего номера) заявления с прилагаемыми к нему документами в Органе охраны.</w:t>
      </w:r>
    </w:p>
    <w:p w:rsidR="008F70B9" w:rsidRDefault="008F70B9">
      <w:pPr>
        <w:pStyle w:val="ConsPlusNormal"/>
        <w:jc w:val="both"/>
      </w:pPr>
      <w:r>
        <w:t xml:space="preserve">(п. 14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Перечень нормативных правовых актов,</w:t>
      </w:r>
    </w:p>
    <w:p w:rsidR="008F70B9" w:rsidRDefault="008F70B9">
      <w:pPr>
        <w:pStyle w:val="ConsPlusNormal"/>
        <w:jc w:val="center"/>
      </w:pPr>
      <w:r>
        <w:t>регулирующих отношения, возникающие в связи</w:t>
      </w:r>
    </w:p>
    <w:p w:rsidR="008F70B9" w:rsidRDefault="008F70B9">
      <w:pPr>
        <w:pStyle w:val="ConsPlusNormal"/>
        <w:jc w:val="center"/>
      </w:pPr>
      <w:r>
        <w:t>с предоставлением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15. Предоставление государственной услуги осуществляется в соответствии с: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lastRenderedPageBreak/>
        <w:t xml:space="preserve">1) исключен. 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Минкультуры России от 26.08.2016 N 1956;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июня 2002 г. N 73-ФЗ "Об объектах культурного наследия (памятниках истории и культуры) народов Российской Федерации" (далее - Закон N 73-ФЗ) (Собрание законодательства Российской Федерации, 2002, N 26, ст. 2519; 2003, N 9, ст. 805; 2004, N 35, ст. 3607; 2005, N 23, ст. 2203; 2006, N 1, ст. 10; N 52 (ч. I), ст. 5498; 2007, N 1 (ч. I), ст. 21; N 27, ст. 3213; N 43, ст. 5084; N 46, ст. 5554; 2008, N 20, ст. 2251; N 29 (ч. I), ст. 3418; N 30 (ч. II), ст. 3616; 2009, N 51, ст. 6150; 2010, N 43, ст. 5450, N 49, ст. 6424; N 51 (ч. III), ст. 6810; 2011, N 30 (ч. I), ст. 4563; N 45, ст. 6331; N 47, ст. 6606; N 49 (ч. I), ст. 7015, ст. 7026; 2012, N 31, ст. 4322; N 47, ст. 6390, N 50 (ч. V), ст. 6960; 2013, N 17, ст. 2030, N 19, ст. 2331, N 30 (Часть I), ст. 4078);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(далее - Закон N 210-ФЗ) (Собрание законодательства Российской Федерации, 2010, N 31, ст. 4179; 2011, N 15, ст. 2038; N 27, ст. 3873, ст. 3880; N 29, ст. 4291; N 30 (ч. I), ст. 4587; N 49 (ч. V), ст. 7061; 2012, N 31, ст. 4322; 2013, N 14, ст. 1651, N 27, ст. 3477, ст. 3480, N 30 (Часть I), ст. 4084);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4196; 2013, N 19, ст. 2307, N 27, ст. 3474);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(далее - Закон N 63-ФЗ) (Собрание законодательства Российской Федерации, 2011, N 15, ст. 2036; N 27, ст. 3880; 2012, N 29, ст. 3988; 2013, N 14, ст. 1668, N 27, ст. 3463, ст. 3477);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6)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2011 г. N 590 "О Министерстве культуры Российской Федерации" (Собрание законодательства Российской Федерации, 2011, N 31, ст. 4758; 2012, N 6, ст. 688; N 17, ст. 2018; N 26, ст. 3524; N 37, ст. 5001; N 39, ст. 5270; 2013, N 3, ст. 204; N 8, ст. 841, N 31, ст. 4239, N 33, ст. 4386, N 41, ст. 5182);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7)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2009 г. N 569 "Об утверждении Положения о государственной историко-культурной экспертизе" (Собрание законодательства Российской Федерации, 2009, N 30, ст. 3812; 2011, N 22, ст. 3173; 2012, N 37, ст. 5000);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8)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Минкультуры России от 26.08.2016 N 1956;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9)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N 49 (ч. V), ст. 7284);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10)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3908, N 36, ст. 4903; N 12, N 50 (ч. VI), ст. 7070; N 52, ст. 7507);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11)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(Собрание законодательства Российской Федерации, 2011, N 29, ст. 4479);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12)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</w:t>
      </w:r>
      <w:r>
        <w:lastRenderedPageBreak/>
        <w:t>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2012, N 14, ст. 1655; N 36, ст. 4922; 2013, N 33, ст. 4382);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13)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14)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15)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5 июня 2015 г. N 1749 "Об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(зарегистрирован Министерством юстиции Российской Федерации от 16 ноября 2015 г., регистрационный N 39711; Бюллетень нормативных актов федеральных органов исполнительной власти, 2015, N 51), с изменениями, внесенными приказом Министерства культуры Российской Федерации от 24.06.2016 N 1437 "О внесении изменений в порядок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5 июня 2015 г. N 1749" (зарегистрирован Министерством юстиции Российской Федерации 1 августа 2016 г., регистрационный N 43049; официальный интернет-портал правовой информации pravo.gov.ru, 02.08.2016).</w:t>
      </w:r>
    </w:p>
    <w:p w:rsidR="008F70B9" w:rsidRDefault="008F70B9">
      <w:pPr>
        <w:pStyle w:val="ConsPlusNormal"/>
        <w:jc w:val="both"/>
      </w:pPr>
      <w:r>
        <w:t xml:space="preserve">(пп. 15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8F70B9" w:rsidRDefault="008F70B9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8F70B9" w:rsidRDefault="008F70B9">
      <w:pPr>
        <w:pStyle w:val="ConsPlusNormal"/>
        <w:jc w:val="center"/>
      </w:pPr>
      <w:r>
        <w:t>для предоставления государственной услуги и услуг, которые</w:t>
      </w:r>
    </w:p>
    <w:p w:rsidR="008F70B9" w:rsidRDefault="008F70B9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8F70B9" w:rsidRDefault="008F70B9">
      <w:pPr>
        <w:pStyle w:val="ConsPlusNormal"/>
        <w:jc w:val="center"/>
      </w:pPr>
      <w:r>
        <w:t>государственной услуги, подлежащих представлению</w:t>
      </w:r>
    </w:p>
    <w:p w:rsidR="008F70B9" w:rsidRDefault="008F70B9">
      <w:pPr>
        <w:pStyle w:val="ConsPlusNormal"/>
        <w:jc w:val="center"/>
      </w:pPr>
      <w:r>
        <w:t>заявителем, способы их получения заявителем,</w:t>
      </w:r>
    </w:p>
    <w:p w:rsidR="008F70B9" w:rsidRDefault="008F70B9">
      <w:pPr>
        <w:pStyle w:val="ConsPlusNormal"/>
        <w:jc w:val="center"/>
      </w:pPr>
      <w:r>
        <w:t>в том числе в электронной форме,</w:t>
      </w:r>
    </w:p>
    <w:p w:rsidR="008F70B9" w:rsidRDefault="008F70B9">
      <w:pPr>
        <w:pStyle w:val="ConsPlusNormal"/>
        <w:jc w:val="center"/>
      </w:pPr>
      <w:r>
        <w:t>порядок их представления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bookmarkStart w:id="4" w:name="P159"/>
      <w:bookmarkEnd w:id="4"/>
      <w:r>
        <w:t>16. Для предоставления государственной услуги в Орган охраны представляются следующие документы: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заявление о предоставлении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(далее - заявление) (</w:t>
      </w:r>
      <w:hyperlink w:anchor="P1430" w:history="1">
        <w:r>
          <w:rPr>
            <w:color w:val="0000FF"/>
          </w:rPr>
          <w:t>Приложение N 3</w:t>
        </w:r>
      </w:hyperlink>
      <w:r>
        <w:t xml:space="preserve"> к Регламенту), подписанное руководителем юридического лица, физическим лицом, либо их уполномоченными представителями, подлинник в 1 (одном) экземпляре;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lastRenderedPageBreak/>
        <w:t>3)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 (далее - заключение экспертизы), подлинник в 2 (двух) экземплярах на бумажном носителе и электронном носителе в формате переносимого документа (PDF);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проектная документация на проведение работ по сохранению объекта культурного наследия (далее - проектная документация), подлинник, в прошитом и пронумерованном виде в 2 (двух) экземплярах на бумажном носителе и электронном носителе в формате переносимого документа (PDF).</w:t>
      </w:r>
    </w:p>
    <w:p w:rsidR="008F70B9" w:rsidRDefault="008F70B9">
      <w:pPr>
        <w:pStyle w:val="ConsPlusNormal"/>
        <w:jc w:val="both"/>
      </w:pPr>
      <w:r>
        <w:t xml:space="preserve">(п. 16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8F70B9" w:rsidRDefault="008F70B9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8F70B9" w:rsidRDefault="008F70B9">
      <w:pPr>
        <w:pStyle w:val="ConsPlusNormal"/>
        <w:jc w:val="center"/>
      </w:pPr>
      <w:r>
        <w:t>для предоставления государственной услуги, которые</w:t>
      </w:r>
    </w:p>
    <w:p w:rsidR="008F70B9" w:rsidRDefault="008F70B9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8F70B9" w:rsidRDefault="008F70B9">
      <w:pPr>
        <w:pStyle w:val="ConsPlusNormal"/>
        <w:jc w:val="center"/>
      </w:pPr>
      <w:r>
        <w:t>местного самоуправления и иных органов, участвующих</w:t>
      </w:r>
    </w:p>
    <w:p w:rsidR="008F70B9" w:rsidRDefault="008F70B9">
      <w:pPr>
        <w:pStyle w:val="ConsPlusNormal"/>
        <w:jc w:val="center"/>
      </w:pPr>
      <w:r>
        <w:t>в предоставлении государственных или муниципальных услуг,</w:t>
      </w:r>
    </w:p>
    <w:p w:rsidR="008F70B9" w:rsidRDefault="008F70B9">
      <w:pPr>
        <w:pStyle w:val="ConsPlusNormal"/>
        <w:jc w:val="center"/>
      </w:pPr>
      <w:r>
        <w:t>и которые заявитель вправе представить, а также способы</w:t>
      </w:r>
    </w:p>
    <w:p w:rsidR="008F70B9" w:rsidRDefault="008F70B9">
      <w:pPr>
        <w:pStyle w:val="ConsPlusNormal"/>
        <w:jc w:val="center"/>
      </w:pPr>
      <w:r>
        <w:t>их получения заявителями, в том числе в электронной</w:t>
      </w:r>
    </w:p>
    <w:p w:rsidR="008F70B9" w:rsidRDefault="008F70B9">
      <w:pPr>
        <w:pStyle w:val="ConsPlusNormal"/>
        <w:jc w:val="center"/>
      </w:pPr>
      <w:r>
        <w:t>форме, порядок их представления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17. При предоставлении государственной услуги заявитель не представляет документы (сведения), находящиеся в распоряжении Министерства культуры Российской Федерации и Органа охраны, а именно: лицензию на осуществление деятельности по сохранению объекта культурного наследия (в распоряжении Министерства культуры Российской Федерации) (далее - Лицензия) и задание на проведение работ по сохранению объекта культурного наследия (в распоряжении соответствующего Органа охраны) (далее - Задание).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Заявитель вправе представить Лицензию и Задание по собственной инициативе.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В случае непредставления заявителем Лицензии по собственной инициативе Орган охраны получает сведения о данном документе посредством системы межведомственного электронного взаимодействия с Министерством культуры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Непредставление заявителем Лицензии и Задания не является основанием для отказа в предоставлении заявителю государственной услуги.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18. При предоставлении государственной услуги запрещается истребование от заявителя: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3" w:history="1">
        <w:r>
          <w:rPr>
            <w:color w:val="0000FF"/>
          </w:rPr>
          <w:t>части 6 статьи 7</w:t>
        </w:r>
      </w:hyperlink>
      <w:r>
        <w:t xml:space="preserve"> Закона N 210-ФЗ.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8F70B9" w:rsidRDefault="008F70B9">
      <w:pPr>
        <w:pStyle w:val="ConsPlusNormal"/>
        <w:jc w:val="center"/>
      </w:pPr>
      <w:r>
        <w:t>в приеме документов, необходимых для предоставления</w:t>
      </w:r>
    </w:p>
    <w:p w:rsidR="008F70B9" w:rsidRDefault="008F70B9">
      <w:pPr>
        <w:pStyle w:val="ConsPlusNormal"/>
        <w:jc w:val="center"/>
      </w:pPr>
      <w:r>
        <w:t>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19. Оснований для отказа в приеме документов, необходимых для предоставления государственной услуги, не имеется.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8F70B9" w:rsidRDefault="008F70B9">
      <w:pPr>
        <w:pStyle w:val="ConsPlusNormal"/>
        <w:jc w:val="center"/>
      </w:pPr>
      <w:r>
        <w:t>или отказа в предоставлении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20. Приостановление предоставления государственной услуги законодательством Российской Федерации не предусмотрено.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5" w:name="P194"/>
      <w:bookmarkEnd w:id="5"/>
      <w:r>
        <w:t>21. Отказ в предоставлении государственной услуги осуществляется в следующих случаях: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1) представление неполного комплекта документов, перечисленных в </w:t>
      </w:r>
      <w:hyperlink w:anchor="P159" w:history="1">
        <w:r>
          <w:rPr>
            <w:color w:val="0000FF"/>
          </w:rPr>
          <w:t>пункте 16</w:t>
        </w:r>
      </w:hyperlink>
      <w:r>
        <w:t xml:space="preserve"> Регламента;</w:t>
      </w:r>
    </w:p>
    <w:p w:rsidR="008F70B9" w:rsidRDefault="008F70B9">
      <w:pPr>
        <w:pStyle w:val="ConsPlusNormal"/>
        <w:jc w:val="both"/>
      </w:pPr>
      <w:r>
        <w:t xml:space="preserve">(пп. 1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2) наличие недостоверных сведений в документах, указанных в </w:t>
      </w:r>
      <w:hyperlink w:anchor="P159" w:history="1">
        <w:r>
          <w:rPr>
            <w:color w:val="0000FF"/>
          </w:rPr>
          <w:t>пункте 16</w:t>
        </w:r>
      </w:hyperlink>
      <w:r>
        <w:t xml:space="preserve"> Регламента;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представленные документы подписаны лицом, не имеющим на то полномочий;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5) несогласие Органа охраны с заключением государственной историко-культурной экспертизы &lt;1&gt;.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&lt;1&gt; На основании </w:t>
      </w:r>
      <w:hyperlink r:id="rId35" w:history="1">
        <w:r>
          <w:rPr>
            <w:color w:val="0000FF"/>
          </w:rPr>
          <w:t>пункта 30</w:t>
        </w:r>
      </w:hyperlink>
      <w:r>
        <w:t xml:space="preserve"> Положения N 569 и </w:t>
      </w:r>
      <w:hyperlink r:id="rId36" w:history="1">
        <w:r>
          <w:rPr>
            <w:color w:val="0000FF"/>
          </w:rPr>
          <w:t>подпункта 2 статьи 32</w:t>
        </w:r>
      </w:hyperlink>
      <w:r>
        <w:t xml:space="preserve"> Закона N 73-ФЗ.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8F70B9" w:rsidRDefault="008F70B9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8F70B9" w:rsidRDefault="008F70B9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8F70B9" w:rsidRDefault="008F70B9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8F70B9" w:rsidRDefault="008F70B9">
      <w:pPr>
        <w:pStyle w:val="ConsPlusNormal"/>
        <w:jc w:val="center"/>
      </w:pPr>
      <w:r>
        <w:t>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22. Услугой, которая является необходимой и обязательной для предоставления государственной услуги, является государственная историко-культурная экспертиза в соответствии с </w:t>
      </w:r>
      <w:hyperlink r:id="rId37" w:history="1">
        <w:r>
          <w:rPr>
            <w:color w:val="0000FF"/>
          </w:rPr>
          <w:t>пунктом 22</w:t>
        </w:r>
      </w:hyperlink>
      <w:r>
        <w:t xml:space="preserve">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утвержденного Постановлением N 352.</w:t>
      </w:r>
    </w:p>
    <w:p w:rsidR="008F70B9" w:rsidRDefault="008F70B9">
      <w:pPr>
        <w:pStyle w:val="ConsPlusNormal"/>
        <w:jc w:val="both"/>
      </w:pPr>
      <w:r>
        <w:t xml:space="preserve">(п. 22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Порядок, размер и основания взимания государственной</w:t>
      </w:r>
    </w:p>
    <w:p w:rsidR="008F70B9" w:rsidRDefault="008F70B9">
      <w:pPr>
        <w:pStyle w:val="ConsPlusNormal"/>
        <w:jc w:val="center"/>
      </w:pPr>
      <w:r>
        <w:t>пошлины или иной платы, взимаемой за предоставление</w:t>
      </w:r>
    </w:p>
    <w:p w:rsidR="008F70B9" w:rsidRDefault="008F70B9">
      <w:pPr>
        <w:pStyle w:val="ConsPlusNormal"/>
        <w:jc w:val="center"/>
      </w:pPr>
      <w:r>
        <w:t>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23. Государственная услуга предоставляется без взимания государственной пошлины или иной платы.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8F70B9" w:rsidRDefault="008F70B9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8F70B9" w:rsidRDefault="008F70B9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8F70B9" w:rsidRDefault="008F70B9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8F70B9" w:rsidRDefault="008F70B9">
      <w:pPr>
        <w:pStyle w:val="ConsPlusNormal"/>
        <w:jc w:val="center"/>
      </w:pPr>
      <w:r>
        <w:t xml:space="preserve">(введено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23.1. Государственная историко-культурная экспертиза проводится в порядке, установленном </w:t>
      </w:r>
      <w:hyperlink r:id="rId40" w:history="1">
        <w:r>
          <w:rPr>
            <w:color w:val="0000FF"/>
          </w:rPr>
          <w:t>Положением</w:t>
        </w:r>
      </w:hyperlink>
      <w:r>
        <w:t xml:space="preserve"> N 569.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1" w:history="1">
        <w:r>
          <w:rPr>
            <w:color w:val="0000FF"/>
          </w:rPr>
          <w:t>Положением</w:t>
        </w:r>
      </w:hyperlink>
      <w:r>
        <w:t xml:space="preserve"> N 569 размер оплаты государственной историко-культурной экспертизы проектной документации на проведение работ по сохранению объекта культурного наследия федерального значения устанавливается договором, заключенным в письменной форме, между заказчиком в лице заинтересованного органа государственной власти, органа местного самоуправления, юридического лица или физического лица и экспертом в лице физического лица.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Максимальный срок ожидания в очереди при подаче заявления</w:t>
      </w:r>
    </w:p>
    <w:p w:rsidR="008F70B9" w:rsidRDefault="008F70B9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8F70B9" w:rsidRDefault="008F70B9">
      <w:pPr>
        <w:pStyle w:val="ConsPlusNormal"/>
        <w:jc w:val="center"/>
      </w:pPr>
      <w:r>
        <w:t>результата предоставления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24. При подаче заявления непосредственно в экспедицию Органа охраны срок ожидания заявителя в очереди не должен превышать 15 минут.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Заявители представляют документы, указанные в </w:t>
      </w:r>
      <w:hyperlink w:anchor="P159" w:history="1">
        <w:r>
          <w:rPr>
            <w:color w:val="0000FF"/>
          </w:rPr>
          <w:t>пункте 16</w:t>
        </w:r>
      </w:hyperlink>
      <w:r>
        <w:t xml:space="preserve"> Регламента, в экспедицию Органа охраны лично, почтовым отправлением по адресу, указанному в </w:t>
      </w:r>
      <w:hyperlink w:anchor="P71" w:history="1">
        <w:r>
          <w:rPr>
            <w:color w:val="0000FF"/>
          </w:rPr>
          <w:t>пункте 4</w:t>
        </w:r>
      </w:hyperlink>
      <w:r>
        <w:t xml:space="preserve"> Регламента, через официальный сайт Органа охраны либо через Единый портал.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25. Срок ожидания заявителя в очереди при получении результата предоставления государственной услуги не должен превышать 15 минут.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Срок и порядок регистрации заявления о предоставлении</w:t>
      </w:r>
    </w:p>
    <w:p w:rsidR="008F70B9" w:rsidRDefault="008F70B9">
      <w:pPr>
        <w:pStyle w:val="ConsPlusNormal"/>
        <w:jc w:val="center"/>
      </w:pPr>
      <w:r>
        <w:t>государственной услуги, в том числе в электронной форме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26. Заявление с прилагаемыми к нему документами регистрируется путем присвоения входящего номера в Органе охраны не позднее 1 рабочего дня, следующего за днем его получения.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27. Заявление, направленное в электронном виде через Единый портал, регистрируется в автоматическом режиме и поступает в структурное подразделение Органа охраны, ответственное за предоставление государственной услуги.</w:t>
      </w:r>
    </w:p>
    <w:p w:rsidR="008F70B9" w:rsidRDefault="008F70B9">
      <w:pPr>
        <w:pStyle w:val="ConsPlusNormal"/>
        <w:jc w:val="both"/>
      </w:pPr>
      <w:r>
        <w:t xml:space="preserve">(п. 27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8F70B9" w:rsidRDefault="008F70B9">
      <w:pPr>
        <w:pStyle w:val="ConsPlusNormal"/>
        <w:jc w:val="center"/>
      </w:pPr>
      <w:r>
        <w:t>государственная услуга Органом охраны, к месту ожидания</w:t>
      </w:r>
    </w:p>
    <w:p w:rsidR="008F70B9" w:rsidRDefault="008F70B9">
      <w:pPr>
        <w:pStyle w:val="ConsPlusNormal"/>
        <w:jc w:val="center"/>
      </w:pPr>
      <w:r>
        <w:t>и приема заявителей, размещению и оформлению визуальной,</w:t>
      </w:r>
    </w:p>
    <w:p w:rsidR="008F70B9" w:rsidRDefault="008F70B9">
      <w:pPr>
        <w:pStyle w:val="ConsPlusNormal"/>
        <w:jc w:val="center"/>
      </w:pPr>
      <w:r>
        <w:t>текстовой и мультимедийной информации о порядке</w:t>
      </w:r>
    </w:p>
    <w:p w:rsidR="008F70B9" w:rsidRDefault="008F70B9">
      <w:pPr>
        <w:pStyle w:val="ConsPlusNormal"/>
        <w:jc w:val="center"/>
      </w:pPr>
      <w:r>
        <w:t>предоставления такой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28. Прием заявителей осуществляется в специально выделенных для этих целей помещениях.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29. Вход в помещение Органа охраны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Кабинеты для приема заявителей должны быть оборудованы информационными табличками (вывесками) с указанием: номера кабинета; фамилии, имени, отчества (последнее - при наличии), должности специалиста, осуществляющего предоставление государственной услуги.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lastRenderedPageBreak/>
        <w:t>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Помещения оборудуются расширенными проходами, позволяющими обеспечить беспрепятственный доступ инвалидов.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8F70B9" w:rsidRDefault="008F70B9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30. Информационные щиты,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Органа охраны либо структурного его подразделения, ответственного за предоставление государственной услуги.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с ограниченными возможностями здоровья.</w:t>
      </w:r>
    </w:p>
    <w:p w:rsidR="008F70B9" w:rsidRDefault="008F70B9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31. Для должностных лиц Органа охраны либо его структурного подразделения, ответственных за предоставление государственной 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обеспечение безопасности труда и условий, отвечающих требованиям охраны и гигиены труда;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возможность получения информации, необходимой для выполнения должностных обязанностей.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32. Показателями доступности и качества государственной услуги являются: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получение информации о способах, порядке и сроках предоставления государственной услуги на официальном сайте Органа охраны и на Едином портале;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возможность подачи заявления на предоставление государственной услуги в электронном виде через официальный сайт Органа охраны или Единый портал;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возможность получения заявителем информации о ходе предоставления государственной услуги с использованием средств телефонной связи, электронного информирования, вычислительной и электронной техники;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возможность получения заявителем результатов предоставления государственной услуги через официальный сайт Органа охраны или Единый портал.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33. В процессе предоставления государственной услуги заявитель вправе обращаться в Орган охраны по мере необходимости.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</w:t>
      </w:r>
      <w:r>
        <w:lastRenderedPageBreak/>
        <w:t>подразделения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Предоставление информации заявителю о способах получения государственной услуги и о ходе предоставления государственной услуги осуществляется должностными лицами по телефону, в ходе личного приема, а также через Единый портал.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8F70B9" w:rsidRDefault="008F70B9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8F70B9" w:rsidRDefault="008F70B9">
      <w:pPr>
        <w:pStyle w:val="ConsPlusNormal"/>
        <w:jc w:val="center"/>
      </w:pPr>
      <w:r>
        <w:t>центрах предоставления государственных и муниципальных</w:t>
      </w:r>
    </w:p>
    <w:p w:rsidR="008F70B9" w:rsidRDefault="008F70B9">
      <w:pPr>
        <w:pStyle w:val="ConsPlusNormal"/>
        <w:jc w:val="center"/>
      </w:pPr>
      <w:r>
        <w:t>услуг и особенности предоставления государственной</w:t>
      </w:r>
    </w:p>
    <w:p w:rsidR="008F70B9" w:rsidRDefault="008F70B9">
      <w:pPr>
        <w:pStyle w:val="ConsPlusNormal"/>
        <w:jc w:val="center"/>
      </w:pPr>
      <w:r>
        <w:t>услуги в электронной форме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34. Государственная услуга в многофункциональных центрах предоставления государственных и муниципальных услуг не предоставляется.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35. Способ предоставления заявления с прилагаемыми к нему документами (почтой, через экспедицию, посредством личного обращения) определяется заявителем.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8F70B9" w:rsidRDefault="008F70B9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8F70B9" w:rsidRDefault="008F70B9">
      <w:pPr>
        <w:pStyle w:val="ConsPlusNormal"/>
        <w:jc w:val="center"/>
      </w:pPr>
      <w:r>
        <w:t>ИХ ВЫПОЛНЕНИЯ, В ТОМ ЧИСЛЕ ОСОБЕННОСТИ ВЫПОЛНЕНИЯ</w:t>
      </w:r>
    </w:p>
    <w:p w:rsidR="008F70B9" w:rsidRDefault="008F70B9">
      <w:pPr>
        <w:pStyle w:val="ConsPlusNormal"/>
        <w:jc w:val="center"/>
      </w:pPr>
      <w:r>
        <w:t>АДМИНИСТРАТИВНЫХ ПРОЦЕДУР (ДЕЙСТВИЙ)</w:t>
      </w:r>
    </w:p>
    <w:p w:rsidR="008F70B9" w:rsidRDefault="008F70B9">
      <w:pPr>
        <w:pStyle w:val="ConsPlusNormal"/>
        <w:jc w:val="center"/>
      </w:pPr>
      <w:r>
        <w:t>В ЭЛЕКТРОННОЙ ФОРМЕ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Исчерпывающий перечень административных процедур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36. Государственная услуга включает в себя следующие административные процедуры: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прием и регистрация заявления с прилагаемыми документами;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межведомственного запроса в орган, участвующий в предоставлении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рассмотрение заявления и прилагаемых к нему документов и принятие решения о согласовании либо об отказе в согласовании проектной документации.</w:t>
      </w:r>
    </w:p>
    <w:p w:rsidR="008F70B9" w:rsidRDefault="008F70B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Минкультуры России от 26.08.2016 N 1956)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37. Блок-схема Органа охраны при предоставлении государственной услуги представлена в </w:t>
      </w:r>
      <w:hyperlink w:anchor="P1245" w:history="1">
        <w:r>
          <w:rPr>
            <w:color w:val="0000FF"/>
          </w:rPr>
          <w:t>Приложении N 2</w:t>
        </w:r>
      </w:hyperlink>
      <w:r>
        <w:t xml:space="preserve"> к Регламенту.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Прием и регистрация заявления и прилагаемых</w:t>
      </w:r>
    </w:p>
    <w:p w:rsidR="008F70B9" w:rsidRDefault="008F70B9">
      <w:pPr>
        <w:pStyle w:val="ConsPlusNormal"/>
        <w:jc w:val="center"/>
      </w:pPr>
      <w:r>
        <w:t>к нему документов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38. Основанием для предоставления государственной услуги является получение Органом охраны заявления с прилагаемыми к нему документами, перечисленными в </w:t>
      </w:r>
      <w:hyperlink w:anchor="P159" w:history="1">
        <w:r>
          <w:rPr>
            <w:color w:val="0000FF"/>
          </w:rPr>
          <w:t>пункте 16</w:t>
        </w:r>
      </w:hyperlink>
      <w:r>
        <w:t xml:space="preserve"> Регламента.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39. Заявление с прилагаемыми к нему документами, перечисленными в </w:t>
      </w:r>
      <w:hyperlink w:anchor="P159" w:history="1">
        <w:r>
          <w:rPr>
            <w:color w:val="0000FF"/>
          </w:rPr>
          <w:t>пункте 16</w:t>
        </w:r>
      </w:hyperlink>
      <w:r>
        <w:t xml:space="preserve"> Регламента, подлежит регистрации в порядке, установленном правилами делопроизводства. Информация о регистрации заявления вводится в электронную систему учета документов. Обращению заявителя присваивается входящий номер.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Максимальный срок выполнения действия - в течение 1 рабочего дня с даты поступления в Орган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lastRenderedPageBreak/>
        <w:t>40. После регистрации в Органе охраны заявление с прилагаемыми к нему документами передается в структурное подразделение, ответственное за предоставление государственной услуги (далее - структурное подразделение). Руководитель структурного подразделения или его заместитель принимает решение о его передаче на исполнение в соответствующий отдел структурного подразделения. Начальник соответствующего отдела структурного подразделения, принявшего заявление с прилагаемыми к нему документами к исполнению, или заместитель начальника отдела структурного подразделения назначает ответственного исполнителя за предоставление государственной услуги (далее - ответственный исполнитель).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Формирование и направление межведомственного</w:t>
      </w:r>
    </w:p>
    <w:p w:rsidR="008F70B9" w:rsidRDefault="008F70B9">
      <w:pPr>
        <w:pStyle w:val="ConsPlusNormal"/>
        <w:jc w:val="center"/>
      </w:pPr>
      <w:r>
        <w:t>запроса в орган, участвующий в предоставлении</w:t>
      </w:r>
    </w:p>
    <w:p w:rsidR="008F70B9" w:rsidRDefault="008F70B9">
      <w:pPr>
        <w:pStyle w:val="ConsPlusNormal"/>
        <w:jc w:val="center"/>
      </w:pPr>
      <w:r>
        <w:t>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41. Ответственный исполнитель в течение 3 рабочих дней со дня регистрации в Органе охраны заявления с прилагаемыми к нему документами направляет в электронной форме с использованием системы межведомственного электронного взаимодействия запрос в Министерство культуры Российской Федерации на получение сведений о Лицензии.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42. Максимальный срок получения ответа на запрос с использованием единой системы межведомственного электронного документооборота составляет 5 рабочих дней.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43. Межведомственный запрос должен содержать следующую информацию: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регистрационный номер Лицензии;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идентификационный номер налогоплательщика (ИНН).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Рассмотрение заявления и прилагаемых</w:t>
      </w:r>
    </w:p>
    <w:p w:rsidR="008F70B9" w:rsidRDefault="008F70B9">
      <w:pPr>
        <w:pStyle w:val="ConsPlusNormal"/>
        <w:jc w:val="center"/>
      </w:pPr>
      <w:r>
        <w:t>к нему документов и принятие решения о согласовании</w:t>
      </w:r>
    </w:p>
    <w:p w:rsidR="008F70B9" w:rsidRDefault="008F70B9">
      <w:pPr>
        <w:pStyle w:val="ConsPlusNormal"/>
        <w:jc w:val="center"/>
      </w:pPr>
      <w:r>
        <w:t>либо об отказе в согласовании документации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44. Ответственный исполнитель после получения заявления с прилагаемыми к нему документами, перечисленными в </w:t>
      </w:r>
      <w:hyperlink w:anchor="P159" w:history="1">
        <w:r>
          <w:rPr>
            <w:color w:val="0000FF"/>
          </w:rPr>
          <w:t>пункте 16</w:t>
        </w:r>
      </w:hyperlink>
      <w:r>
        <w:t xml:space="preserve"> Регламента, осуществляет следующие административные действия: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- проверяет наличие полного комплекта документов, необходимого в соответствии с </w:t>
      </w:r>
      <w:hyperlink w:anchor="P159" w:history="1">
        <w:r>
          <w:rPr>
            <w:color w:val="0000FF"/>
          </w:rPr>
          <w:t>пунктом 16</w:t>
        </w:r>
      </w:hyperlink>
      <w:r>
        <w:t xml:space="preserve"> Регламента;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- 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- проверяет соответствие сведений, указанных в заявлении, сведениям, представленным в комплекте документов.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6" w:name="P323"/>
      <w:bookmarkEnd w:id="6"/>
      <w:r>
        <w:t>45. При наличии полного и правильно оформленного комплекта документов ответственный исполнитель проводит анализ соответствия представленной документации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46. При рассмотрении заявления и представленных документов ответственный исполнитель вправе обращаться в Научно-методический совет по культурному наследию при Минкультуры России для получения дополнительной информации.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47. Ответственный исполнитель готовит проект письма о согласовании либо об отказе в согласовании документации при выявлении оснований, перечисленных в </w:t>
      </w:r>
      <w:hyperlink w:anchor="P194" w:history="1">
        <w:r>
          <w:rPr>
            <w:color w:val="0000FF"/>
          </w:rPr>
          <w:t>пункте 21</w:t>
        </w:r>
      </w:hyperlink>
      <w:r>
        <w:t xml:space="preserve"> Регламента, и </w:t>
      </w:r>
      <w:r>
        <w:lastRenderedPageBreak/>
        <w:t xml:space="preserve">в случае несоответствия представленной документации требованиям, указанным в </w:t>
      </w:r>
      <w:hyperlink w:anchor="P323" w:history="1">
        <w:r>
          <w:rPr>
            <w:color w:val="0000FF"/>
          </w:rPr>
          <w:t>пункте 45</w:t>
        </w:r>
      </w:hyperlink>
      <w:r>
        <w:t xml:space="preserve"> Регламента.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48. Проект письма оформляется ответственным исполнителем на бланке Органа охраны, в котором указываются следующие сведения: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исходящий номер и дата письма;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наименование и организационно-правовая форма заявителя - юридического лица, фамилию, имя, отчество (последнее - при наличии), сведения о месте жительства заявителя - физического лица;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решение о согласовании либо основания для отказа в согласовании документации.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49. Проект письма о согласовании либо об отказе в согласовании документации (далее - письмо) подписывается руководителем структурного подразделения Органа охраны или его заместителем и регистрируется в порядке, установленном </w:t>
      </w:r>
      <w:hyperlink r:id="rId46" w:history="1">
        <w:r>
          <w:rPr>
            <w:color w:val="0000FF"/>
          </w:rPr>
          <w:t>правилами</w:t>
        </w:r>
      </w:hyperlink>
      <w:r>
        <w:t xml:space="preserve"> делопроизводства. Информация вводится в электронную систему учета документов. Письму присваивается исходящий номер.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50. После подписания письма ответственный исполнитель: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- делает одну копию письма;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- проставляет на документации штамп установленного образца, в который вписывает номер и дату соответствующего письма;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- передает письмо и 1 экземпляр документации должностному лицу, отвечающему за делопроизводство в структурном подразделении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51. Письмо и 1 экземпляр документации направляется заявителю должностным лицом, отвечающим за делопроизводство в структурном подразделении Органа охраны, почтовым отправлением (заказным письмом) по указанному в заявлении адресу или по электронной почте, в случае если заявление с прилагаемыми к нему документами поступили в электронном виде.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При поступлении заявления через Единый портал письмо направляется заявителю в личный кабинет на Едином портале либо по иному адресу, указанному заявителем.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52. Письмо и 1 экземпляр документации могут быть получены заявителем лично либо его представителем, чьи полномочия удостоверяются выданной ему доверенностью, через ответственного исполнителя, в соответствии с графиком приема заявителей, установленным </w:t>
      </w:r>
      <w:hyperlink w:anchor="P72" w:history="1">
        <w:r>
          <w:rPr>
            <w:color w:val="0000FF"/>
          </w:rPr>
          <w:t>пунктом 5</w:t>
        </w:r>
      </w:hyperlink>
      <w:r>
        <w:t xml:space="preserve"> Регламента.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1"/>
      </w:pPr>
      <w:r>
        <w:t>IV. ФОРМЫ КОНТРОЛЯ ЗА ИСПОЛНЕНИЕМ РЕГЛАМЕНТА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8F70B9" w:rsidRDefault="008F70B9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8F70B9" w:rsidRDefault="008F70B9">
      <w:pPr>
        <w:pStyle w:val="ConsPlusNormal"/>
        <w:jc w:val="center"/>
      </w:pPr>
      <w:r>
        <w:t>лицами положений Регламента и иных нормативных правовых</w:t>
      </w:r>
    </w:p>
    <w:p w:rsidR="008F70B9" w:rsidRDefault="008F70B9">
      <w:pPr>
        <w:pStyle w:val="ConsPlusNormal"/>
        <w:jc w:val="center"/>
      </w:pPr>
      <w:r>
        <w:t>актов, устанавливающих требования к предоставлению</w:t>
      </w:r>
    </w:p>
    <w:p w:rsidR="008F70B9" w:rsidRDefault="008F70B9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53. Текущий контроль за соблюдением и исполнением должностными лицами Органа охраны положений Регламента и иных нормативных правовых актов Российской Федерации и субъектов Российской Федерации, устанавливающих требования к предоставлению государственной услуги, а также за принятием ими решений осуществляется руководителем (заместителем руководителя) структурного подразделения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lastRenderedPageBreak/>
        <w:t>54. Текущий контроль включает в себя проведение проверок соблюдения и исполнения должностными лицами Органа охраны, участвующими в предоставлении государственной услуги, положений настоящего Регламента и иных нормативных правовых актов Российской Федерации и субъектов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55. При организации проверок учитываются жалобы заявителей, а также иные сведения о деятельности должностных лиц, участвующих в предоставлении государственной услуги.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56. При выявлении в ходе текущего контроля нарушений Регламента или требований законодательства Российской Федерации руководитель структурного подразделения Органа охраны, ответственный за организацию работы по предоставлению государственной услуги, принимает меры по устранению таких нарушений и направляет уполномоченному должностному лицу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8F70B9" w:rsidRDefault="008F70B9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8F70B9" w:rsidRDefault="008F70B9">
      <w:pPr>
        <w:pStyle w:val="ConsPlusNormal"/>
        <w:jc w:val="center"/>
      </w:pPr>
      <w:r>
        <w:t>государственной услуги, в том числе порядок и формы</w:t>
      </w:r>
    </w:p>
    <w:p w:rsidR="008F70B9" w:rsidRDefault="008F70B9">
      <w:pPr>
        <w:pStyle w:val="ConsPlusNormal"/>
        <w:jc w:val="center"/>
      </w:pPr>
      <w:r>
        <w:t>контроля за полнотой и качеством предоставления</w:t>
      </w:r>
    </w:p>
    <w:p w:rsidR="008F70B9" w:rsidRDefault="008F70B9">
      <w:pPr>
        <w:pStyle w:val="ConsPlusNormal"/>
        <w:jc w:val="center"/>
      </w:pPr>
      <w:r>
        <w:t>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57.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58. Проверки предоставления государственной услуги осуществляются на основании приказов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Периодичность проведения плановых проверок устанавливается руководителем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Внеплановая проверка может проводиться по конкретному обращению заявителя.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59. 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Для проведения проверки предоставления государственной услуги формируется комиссия, в состав которой включаются государственные служащие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Ответственность должностных лиц Органа охраны за решения</w:t>
      </w:r>
    </w:p>
    <w:p w:rsidR="008F70B9" w:rsidRDefault="008F70B9">
      <w:pPr>
        <w:pStyle w:val="ConsPlusNormal"/>
        <w:jc w:val="center"/>
      </w:pPr>
      <w:r>
        <w:t>и действия (бездействие), принимаемые (осуществляемые)</w:t>
      </w:r>
    </w:p>
    <w:p w:rsidR="008F70B9" w:rsidRDefault="008F70B9">
      <w:pPr>
        <w:pStyle w:val="ConsPlusNormal"/>
        <w:jc w:val="center"/>
      </w:pPr>
      <w:r>
        <w:t>ими в ходе предоставления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60.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порядке, установленном законодательством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61. Персональная ответственность должностных лиц Органа охраны закрепляется в их должностных Регламентах в соответствии с требованиями </w:t>
      </w:r>
      <w:hyperlink r:id="rId4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Положения, характеризующие требования к порядку</w:t>
      </w:r>
    </w:p>
    <w:p w:rsidR="008F70B9" w:rsidRDefault="008F70B9">
      <w:pPr>
        <w:pStyle w:val="ConsPlusNormal"/>
        <w:jc w:val="center"/>
      </w:pPr>
      <w:r>
        <w:t>и формам контроля за предоставлением государственной</w:t>
      </w:r>
    </w:p>
    <w:p w:rsidR="008F70B9" w:rsidRDefault="008F70B9">
      <w:pPr>
        <w:pStyle w:val="ConsPlusNormal"/>
        <w:jc w:val="center"/>
      </w:pPr>
      <w:r>
        <w:t>услуги, в том числе со стороны граждан,</w:t>
      </w:r>
    </w:p>
    <w:p w:rsidR="008F70B9" w:rsidRDefault="008F70B9">
      <w:pPr>
        <w:pStyle w:val="ConsPlusNormal"/>
        <w:jc w:val="center"/>
      </w:pPr>
      <w:r>
        <w:t>их объединений и организаций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62.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Федерации, а также положений настоящего Регламента.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Проверки также могут проводиться по конкретной жалобе гражданина или организации.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предоставления государственной услуги.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1"/>
      </w:pPr>
      <w:bookmarkStart w:id="7" w:name="P382"/>
      <w:bookmarkEnd w:id="7"/>
      <w:r>
        <w:t>V. ДОСУДЕБНЫЙ (ВНЕСУДЕБНЫЙ) ПОРЯДОК ОБЖАЛОВАНИЯ РЕШЕНИЙ</w:t>
      </w:r>
    </w:p>
    <w:p w:rsidR="008F70B9" w:rsidRDefault="008F70B9">
      <w:pPr>
        <w:pStyle w:val="ConsPlusNormal"/>
        <w:jc w:val="center"/>
      </w:pPr>
      <w:r>
        <w:t>И ДЕЙСТВИЙ (БЕЗДЕЙСТВИЯ) ОРГАНА ОХРАНЫ, ПРЕДОСТАВЛЯЮЩЕГО</w:t>
      </w:r>
    </w:p>
    <w:p w:rsidR="008F70B9" w:rsidRDefault="008F70B9">
      <w:pPr>
        <w:pStyle w:val="ConsPlusNormal"/>
        <w:jc w:val="center"/>
      </w:pPr>
      <w:r>
        <w:t>ГОСУДАРСТВЕННУЮ УСЛУГУ, А ТАКЖЕ ДОЛЖНОСТНЫХ ЛИЦ</w:t>
      </w:r>
    </w:p>
    <w:p w:rsidR="008F70B9" w:rsidRDefault="008F70B9">
      <w:pPr>
        <w:pStyle w:val="ConsPlusNormal"/>
        <w:jc w:val="center"/>
      </w:pPr>
      <w:r>
        <w:t>ОРГАНА ОХРАНЫ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Информация для заявителя о его праве подать жалобу</w:t>
      </w:r>
    </w:p>
    <w:p w:rsidR="008F70B9" w:rsidRDefault="008F70B9">
      <w:pPr>
        <w:pStyle w:val="ConsPlusNormal"/>
        <w:jc w:val="center"/>
      </w:pPr>
      <w:r>
        <w:t>на решение и (или) действие (бездействие) Органа охраны</w:t>
      </w:r>
    </w:p>
    <w:p w:rsidR="008F70B9" w:rsidRDefault="008F70B9">
      <w:pPr>
        <w:pStyle w:val="ConsPlusNormal"/>
        <w:jc w:val="center"/>
      </w:pPr>
      <w:r>
        <w:t>и (или) его должностных лиц, государственных служащих</w:t>
      </w:r>
    </w:p>
    <w:p w:rsidR="008F70B9" w:rsidRDefault="008F70B9">
      <w:pPr>
        <w:pStyle w:val="ConsPlusNormal"/>
        <w:jc w:val="center"/>
      </w:pPr>
      <w:r>
        <w:t>при предоставлении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63. Заявитель имеет право на обжалование решения и (или) действий (бездействия) должностных лиц, государственных служащих Органа охраны в досудебном (внесудебном) </w:t>
      </w:r>
      <w:hyperlink r:id="rId48" w:history="1">
        <w:r>
          <w:rPr>
            <w:color w:val="0000FF"/>
          </w:rPr>
          <w:t>порядке</w:t>
        </w:r>
      </w:hyperlink>
      <w:r>
        <w:t>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Предмет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64. Заявитель может обратиться с жалобой по основаниям и в порядке, установленными </w:t>
      </w:r>
      <w:hyperlink r:id="rId49" w:history="1">
        <w:r>
          <w:rPr>
            <w:color w:val="0000FF"/>
          </w:rPr>
          <w:t>статьями 11.1</w:t>
        </w:r>
      </w:hyperlink>
      <w:r>
        <w:t xml:space="preserve"> и </w:t>
      </w:r>
      <w:hyperlink r:id="rId50" w:history="1">
        <w:r>
          <w:rPr>
            <w:color w:val="0000FF"/>
          </w:rPr>
          <w:t>11.2</w:t>
        </w:r>
      </w:hyperlink>
      <w:r>
        <w:t xml:space="preserve"> Закона N 210-ФЗ, в том числе в следующих случаях: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нарушение срока регистрации обращения заявителя о предоставлении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Регламентом и нормативными правовыми актами Российской Федерации и субъектов Российской Федерации для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 и субъектов Российской Федерации для предоставления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субъектов Российской Федерации;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6) требование внесения заявителем при предоставлении государственной услуги платы, не </w:t>
      </w:r>
      <w:r>
        <w:lastRenderedPageBreak/>
        <w:t>предусмотренной нормативными правовыми актами Российской Федерации и субъектов Российской Федерации;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7) отказ Органа охраны и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65. Жалоба должна содержать: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Органа охраны либо государственного служащего, решения и действия (бездействие) которых обжалуются;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фамилию, имя и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 охраны, должностного лица Органа охраны либо государственного служащего Органа охраны;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охраны, должностного лица Органа охраны либо государственного служащего Органа охраны.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Органы государственной власти и уполномоченные</w:t>
      </w:r>
    </w:p>
    <w:p w:rsidR="008F70B9" w:rsidRDefault="008F70B9">
      <w:pPr>
        <w:pStyle w:val="ConsPlusNormal"/>
        <w:jc w:val="center"/>
      </w:pPr>
      <w:r>
        <w:t>на рассмотрение жалобы должностные лица, которым может быть</w:t>
      </w:r>
    </w:p>
    <w:p w:rsidR="008F70B9" w:rsidRDefault="008F70B9">
      <w:pPr>
        <w:pStyle w:val="ConsPlusNormal"/>
        <w:jc w:val="center"/>
      </w:pPr>
      <w:r>
        <w:t>направлена жалоба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66. Жалоба на решения и (или) действия (бездействие) должностных лиц, государственных служащих подается в Орган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8" w:name="P415"/>
      <w:bookmarkEnd w:id="8"/>
      <w:r>
        <w:t>67. Жалоба на решения, принятые заместителем руководителя Органа охраны, рассматривается непосредственно руководителем Органа охраны.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 подачи и 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68. Жалоба подается заявителем в письменной форме на бумажном носителе либо в электронной форме. Жалоба может быть направлена по почте, с использованием информационно-телекоммуникационной сети "Интернет", официального сайта Органа охраны, Единого портала, а также может быть принята при личном приеме заявителя.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69. В Органе охраны определяются уполномоченные на рассмотрение жалоб должностных лица, которые обеспечивают: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а) прием и рассмотрение жалоб;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б) направление жалоб в уполномоченный на их рассмотрение орган в порядке, предусмотренном </w:t>
      </w:r>
      <w:hyperlink w:anchor="P427" w:history="1">
        <w:r>
          <w:rPr>
            <w:color w:val="0000FF"/>
          </w:rPr>
          <w:t>пунктом 74</w:t>
        </w:r>
      </w:hyperlink>
      <w:r>
        <w:t xml:space="preserve"> настоящего Регламента.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70. Прием жалоб в письменной форме осуществляется Органом охраны по адресам, указанным в </w:t>
      </w:r>
      <w:hyperlink w:anchor="P507" w:history="1">
        <w:r>
          <w:rPr>
            <w:color w:val="0000FF"/>
          </w:rPr>
          <w:t>Приложении N 1</w:t>
        </w:r>
      </w:hyperlink>
      <w:r>
        <w:t xml:space="preserve"> к Регламенту, и в соответствии с установленным графиком работы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71. В случае подачи жалобы при личном приеме заявитель представляет документ, удостоверяющий его личность в соответствии с </w:t>
      </w:r>
      <w:hyperlink r:id="rId5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9" w:name="P425"/>
      <w:bookmarkEnd w:id="9"/>
      <w:r>
        <w:lastRenderedPageBreak/>
        <w:t>72.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73. При подаче жалобы в электронном виде документ, указанный в </w:t>
      </w:r>
      <w:hyperlink w:anchor="P425" w:history="1">
        <w:r>
          <w:rPr>
            <w:color w:val="0000FF"/>
          </w:rPr>
          <w:t>пункте 72</w:t>
        </w:r>
      </w:hyperlink>
      <w:r>
        <w:t xml:space="preserve"> настоящего Регламента, может быть представлен в форме электронного документа, подписанного электронной подписью, вид которой предусмотрен </w:t>
      </w:r>
      <w:hyperlink r:id="rId52" w:history="1">
        <w:r>
          <w:rPr>
            <w:color w:val="0000FF"/>
          </w:rPr>
          <w:t>Законом N 63-ФЗ</w:t>
        </w:r>
      </w:hyperlink>
      <w:r>
        <w:t>. При этом документ, удостоверяющий личность заявителя, не требуется.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10" w:name="P427"/>
      <w:bookmarkEnd w:id="10"/>
      <w:r>
        <w:t>74. В случае если жалоба подана заявителем в Орган охраны, в компетенцию которого не входит принятие решения по жалобе, в течение 3-х рабочих дней со дня ее регистрации Орган охраны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рассмотрении органе.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Сроки 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75. Жалоба, поступившая в Орган охраны,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15 рабочих дней со дня ее регистрации.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76. В случае обжалования отказа Органа охраны, должностного лица Органа охраны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Перечень оснований для приостановления 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77. Основания для приостановления рассмотрения жалобы заявителя на решения и (или) действия (бездействие) должностных лиц, государственных служащих Органа охраны отсутствуют.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Результат 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bookmarkStart w:id="11" w:name="P440"/>
      <w:bookmarkEnd w:id="11"/>
      <w:r>
        <w:t>78. По результатам рассмотрения жалобы Орган охраны принимает одно из следующих решений: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1) удовлетворяет жалобу;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Указанное решение принимается в форме акта Органа охраны.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79. При удовлетворении жалобы Орган охраны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решений, если иное не установлено законодательством Российской Федерации.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80. Орган охраны отказывает в удовлетворении жалобы в следующих случаях: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в) наличие решения по жалобе, принятого ранее в соответствии с требованиями, установленными </w:t>
      </w:r>
      <w:hyperlink w:anchor="P382" w:history="1">
        <w:r>
          <w:rPr>
            <w:color w:val="0000FF"/>
          </w:rPr>
          <w:t>разделом V</w:t>
        </w:r>
      </w:hyperlink>
      <w:r>
        <w:t xml:space="preserve"> настоящего Регламента, в отношении того же заявителя и по тому же </w:t>
      </w:r>
      <w:r>
        <w:lastRenderedPageBreak/>
        <w:t>предмету жалобы.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 xml:space="preserve">81.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w:anchor="P415" w:history="1">
        <w:r>
          <w:rPr>
            <w:color w:val="0000FF"/>
          </w:rPr>
          <w:t>пунктом 67</w:t>
        </w:r>
      </w:hyperlink>
      <w:r>
        <w:t xml:space="preserve"> настоящего Регламента, незамедлительно направляет имеющиеся материалы в органы прокуратуры.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82. Орган охраны вправе оставить жалобу без ответа в следующих случаях: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 Органа охраны, а также членов его семьи;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б) отсутствие возможности прочитать какую-либо часть текста жалобы, фамилию, имя и отчество (последнее - при наличии) и (или) почтовый адрес заявителя, указанные в жалобе.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 информирования заявителя о результатах</w:t>
      </w:r>
    </w:p>
    <w:p w:rsidR="008F70B9" w:rsidRDefault="008F70B9">
      <w:pPr>
        <w:pStyle w:val="ConsPlusNormal"/>
        <w:jc w:val="center"/>
      </w:pPr>
      <w:r>
        <w:t>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 xml:space="preserve">83. Не позднее дня, следующего за днем принятия решения, указанного в </w:t>
      </w:r>
      <w:hyperlink w:anchor="P440" w:history="1">
        <w:r>
          <w:rPr>
            <w:color w:val="0000FF"/>
          </w:rPr>
          <w:t>пункте 78</w:t>
        </w:r>
      </w:hyperlink>
      <w:r>
        <w:t xml:space="preserve"> настоящего Регламента, заявителю в письменной форме и по желанию заявителя в форме электронного документа, подписанного электронной подписью уполномоченного на рассмотрение жалобы должностного лица Органа охраны, направляется мотивированный ответ о результатах рассмотрения жалобы.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84. В ответе по результатам рассмотрения жалобы указываются: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а) наименование органа, предоставляющего государственную услугу, рассмотревшего жалобу, должность, фамилия, имя и отчество (последнее - при наличии) его должностного лица, принявшего решение по жалобе;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в) фамилия, имя и отчество (последнее - при наличии) или наименование заявителя;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г) основания для принятия решения по жалобе;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д) принятое по жалобе решение;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е) в случае,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ж) сведения о порядке обжалования принятого по жалобе решения.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85. Ответ по результатам рассмотрения жалобы подписывается уполномоченным на рассмотрение жалобы должностным лицом Органа охраны.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Порядок обжалования решения по жалобе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86. Заявитель вправе обжаловать решение по жалобе, принимаемое должностным лицом, федеральным государственным служащим Органа охраны, в судебном порядке в соответствии с действующим законодательством Российской Федерации.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Право заявителя на получение информации и документов,</w:t>
      </w:r>
    </w:p>
    <w:p w:rsidR="008F70B9" w:rsidRDefault="008F70B9">
      <w:pPr>
        <w:pStyle w:val="ConsPlusNormal"/>
        <w:jc w:val="center"/>
      </w:pPr>
      <w:r>
        <w:t>необходимых для обоснования и 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lastRenderedPageBreak/>
        <w:t>87. Заявитель имеет право на получение информации и документов, необходимых для обоснования и рассмотрения жалобы.</w:t>
      </w:r>
    </w:p>
    <w:p w:rsidR="008F70B9" w:rsidRDefault="008F70B9">
      <w:pPr>
        <w:pStyle w:val="ConsPlusNormal"/>
        <w:spacing w:before="220"/>
        <w:ind w:firstLine="540"/>
        <w:jc w:val="both"/>
      </w:pPr>
      <w:r>
        <w:t>88. Заявителем могут быть представлены документы (при наличии), подтверждающие доводы заявителя, либо их копии.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  <w:outlineLvl w:val="2"/>
      </w:pPr>
      <w:r>
        <w:t>Способы информирования заявителей о порядке подачи</w:t>
      </w:r>
    </w:p>
    <w:p w:rsidR="008F70B9" w:rsidRDefault="008F70B9">
      <w:pPr>
        <w:pStyle w:val="ConsPlusNormal"/>
        <w:jc w:val="center"/>
      </w:pPr>
      <w:r>
        <w:t>и рассмотрения жалобы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89. Информирование заявителей о порядке подачи и рассмотрения жалобы на решения и действия (бездействие) должностных лиц, государственных служащих Органа охраны осуществляется посредством размещения информации на стендах Органа охраны, на официальном сайте Органа охраны, на Едином портале.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right"/>
        <w:outlineLvl w:val="1"/>
      </w:pPr>
      <w:r>
        <w:t>Приложение N 1</w:t>
      </w:r>
    </w:p>
    <w:p w:rsidR="008F70B9" w:rsidRDefault="008F70B9">
      <w:pPr>
        <w:pStyle w:val="ConsPlusNormal"/>
        <w:jc w:val="right"/>
      </w:pPr>
      <w:r>
        <w:t>к Административному регламенту</w:t>
      </w:r>
    </w:p>
    <w:p w:rsidR="008F70B9" w:rsidRDefault="008F70B9">
      <w:pPr>
        <w:pStyle w:val="ConsPlusNormal"/>
        <w:jc w:val="right"/>
      </w:pPr>
      <w:r>
        <w:t>предоставления государственной услуги</w:t>
      </w:r>
    </w:p>
    <w:p w:rsidR="008F70B9" w:rsidRDefault="008F70B9">
      <w:pPr>
        <w:pStyle w:val="ConsPlusNormal"/>
        <w:jc w:val="right"/>
      </w:pPr>
      <w:r>
        <w:t>по согласованию проектной</w:t>
      </w:r>
    </w:p>
    <w:p w:rsidR="008F70B9" w:rsidRDefault="008F70B9">
      <w:pPr>
        <w:pStyle w:val="ConsPlusNormal"/>
        <w:jc w:val="right"/>
      </w:pPr>
      <w:r>
        <w:t>документации на проведение работ</w:t>
      </w:r>
    </w:p>
    <w:p w:rsidR="008F70B9" w:rsidRDefault="008F70B9">
      <w:pPr>
        <w:pStyle w:val="ConsPlusNormal"/>
        <w:jc w:val="right"/>
      </w:pPr>
      <w:r>
        <w:t>по сохранению объекта культурного</w:t>
      </w:r>
    </w:p>
    <w:p w:rsidR="008F70B9" w:rsidRDefault="008F70B9">
      <w:pPr>
        <w:pStyle w:val="ConsPlusNormal"/>
        <w:jc w:val="right"/>
      </w:pPr>
      <w:r>
        <w:t>наследия (памятника истории и культуры)</w:t>
      </w:r>
    </w:p>
    <w:p w:rsidR="008F70B9" w:rsidRDefault="008F70B9">
      <w:pPr>
        <w:pStyle w:val="ConsPlusNormal"/>
        <w:jc w:val="right"/>
      </w:pPr>
      <w:r>
        <w:t>народов Российской Федерации</w:t>
      </w:r>
    </w:p>
    <w:p w:rsidR="008F70B9" w:rsidRDefault="008F70B9">
      <w:pPr>
        <w:pStyle w:val="ConsPlusNormal"/>
        <w:jc w:val="right"/>
      </w:pPr>
      <w:r>
        <w:t>федерального значения</w:t>
      </w:r>
    </w:p>
    <w:p w:rsidR="008F70B9" w:rsidRDefault="008F70B9">
      <w:pPr>
        <w:pStyle w:val="ConsPlusNormal"/>
        <w:jc w:val="right"/>
      </w:pPr>
      <w:r>
        <w:t>(за исключением отдельных</w:t>
      </w:r>
    </w:p>
    <w:p w:rsidR="008F70B9" w:rsidRDefault="008F70B9">
      <w:pPr>
        <w:pStyle w:val="ConsPlusNormal"/>
        <w:jc w:val="right"/>
      </w:pPr>
      <w:r>
        <w:t>объектов культурного наследия,</w:t>
      </w:r>
    </w:p>
    <w:p w:rsidR="008F70B9" w:rsidRDefault="008F70B9">
      <w:pPr>
        <w:pStyle w:val="ConsPlusNormal"/>
        <w:jc w:val="right"/>
      </w:pPr>
      <w:r>
        <w:t>перечень которых устанавливается</w:t>
      </w:r>
    </w:p>
    <w:p w:rsidR="008F70B9" w:rsidRDefault="008F70B9">
      <w:pPr>
        <w:pStyle w:val="ConsPlusNormal"/>
        <w:jc w:val="right"/>
      </w:pPr>
      <w:r>
        <w:t>Правительством Российской Федерации)</w:t>
      </w:r>
    </w:p>
    <w:p w:rsidR="008F70B9" w:rsidRDefault="008F70B9">
      <w:pPr>
        <w:pStyle w:val="ConsPlusNormal"/>
        <w:jc w:val="right"/>
      </w:pPr>
      <w:r>
        <w:t>органами государственной власти</w:t>
      </w:r>
    </w:p>
    <w:p w:rsidR="008F70B9" w:rsidRDefault="008F70B9">
      <w:pPr>
        <w:pStyle w:val="ConsPlusNormal"/>
        <w:jc w:val="right"/>
      </w:pPr>
      <w:r>
        <w:t>субъектов Российской Федерации,</w:t>
      </w:r>
    </w:p>
    <w:p w:rsidR="008F70B9" w:rsidRDefault="008F70B9">
      <w:pPr>
        <w:pStyle w:val="ConsPlusNormal"/>
        <w:jc w:val="right"/>
      </w:pPr>
      <w:r>
        <w:t>осуществляющими полномочия в области</w:t>
      </w:r>
    </w:p>
    <w:p w:rsidR="008F70B9" w:rsidRDefault="008F70B9">
      <w:pPr>
        <w:pStyle w:val="ConsPlusNormal"/>
        <w:jc w:val="right"/>
      </w:pPr>
      <w:r>
        <w:t>сохранения, использования, популяризации</w:t>
      </w:r>
    </w:p>
    <w:p w:rsidR="008F70B9" w:rsidRDefault="008F70B9">
      <w:pPr>
        <w:pStyle w:val="ConsPlusNormal"/>
        <w:jc w:val="right"/>
      </w:pPr>
      <w:r>
        <w:t>и государственной охраны объектов</w:t>
      </w:r>
    </w:p>
    <w:p w:rsidR="008F70B9" w:rsidRDefault="008F70B9">
      <w:pPr>
        <w:pStyle w:val="ConsPlusNormal"/>
        <w:jc w:val="right"/>
      </w:pPr>
      <w:r>
        <w:t>культурного наследия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</w:pPr>
      <w:bookmarkStart w:id="12" w:name="P507"/>
      <w:bookmarkEnd w:id="12"/>
      <w:r>
        <w:t>ПЕРЕЧЕНЬ</w:t>
      </w:r>
    </w:p>
    <w:p w:rsidR="008F70B9" w:rsidRDefault="008F70B9">
      <w:pPr>
        <w:pStyle w:val="ConsPlusNormal"/>
        <w:jc w:val="center"/>
      </w:pPr>
      <w:r>
        <w:t>ОРГАНОВ ГОСУДАРСТВЕННОЙ ВЛАСТИ СУБЪЕКТОВ РОССИЙСКОЙ</w:t>
      </w:r>
    </w:p>
    <w:p w:rsidR="008F70B9" w:rsidRDefault="008F70B9">
      <w:pPr>
        <w:pStyle w:val="ConsPlusNormal"/>
        <w:jc w:val="center"/>
      </w:pPr>
      <w:r>
        <w:t>ФЕДЕРАЦИИ, ОСУЩЕСТВЛЯЮЩИХ ПОЛНОМОЧИЯ В ОБЛАСТИ СОХРАНЕНИЯ,</w:t>
      </w:r>
    </w:p>
    <w:p w:rsidR="008F70B9" w:rsidRDefault="008F70B9">
      <w:pPr>
        <w:pStyle w:val="ConsPlusNormal"/>
        <w:jc w:val="center"/>
      </w:pPr>
      <w:r>
        <w:t>ИСПОЛЬЗОВАНИЯ, ПОПУЛЯРИЗАЦИИ И ГОСУДАРСТВЕННОЙ ОХРАНЫ</w:t>
      </w:r>
    </w:p>
    <w:p w:rsidR="008F70B9" w:rsidRDefault="008F70B9">
      <w:pPr>
        <w:pStyle w:val="ConsPlusNormal"/>
        <w:jc w:val="center"/>
      </w:pPr>
      <w:r>
        <w:t>ОБЪЕКТОВ КУЛЬТУРНОГО НАСЛЕДИЯ</w:t>
      </w:r>
    </w:p>
    <w:p w:rsidR="008F70B9" w:rsidRDefault="008F70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0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России от 26.08.2016 N 1956)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sectPr w:rsidR="008F70B9" w:rsidSect="00E020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15"/>
        <w:gridCol w:w="2016"/>
        <w:gridCol w:w="2323"/>
        <w:gridCol w:w="2436"/>
        <w:gridCol w:w="2505"/>
        <w:gridCol w:w="2132"/>
        <w:gridCol w:w="2363"/>
      </w:tblGrid>
      <w:tr w:rsidR="008F70B9">
        <w:tc>
          <w:tcPr>
            <w:tcW w:w="567" w:type="dxa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15" w:type="dxa"/>
          </w:tcPr>
          <w:p w:rsidR="008F70B9" w:rsidRDefault="008F70B9">
            <w:pPr>
              <w:pStyle w:val="ConsPlusNormal"/>
              <w:jc w:val="center"/>
            </w:pPr>
            <w:r>
              <w:t>Наименование региона (субъекта Российской Федерации)</w:t>
            </w:r>
          </w:p>
        </w:tc>
        <w:tc>
          <w:tcPr>
            <w:tcW w:w="2016" w:type="dxa"/>
          </w:tcPr>
          <w:p w:rsidR="008F70B9" w:rsidRDefault="008F70B9">
            <w:pPr>
              <w:pStyle w:val="ConsPlusNormal"/>
              <w:jc w:val="center"/>
            </w:pPr>
            <w:r>
              <w:t>Наименование Органа охраны</w:t>
            </w:r>
          </w:p>
        </w:tc>
        <w:tc>
          <w:tcPr>
            <w:tcW w:w="2323" w:type="dxa"/>
          </w:tcPr>
          <w:p w:rsidR="008F70B9" w:rsidRDefault="008F70B9">
            <w:pPr>
              <w:pStyle w:val="ConsPlusNormal"/>
              <w:jc w:val="center"/>
            </w:pPr>
            <w:r>
              <w:t>Адрес места нахождения Органа охраны</w:t>
            </w:r>
          </w:p>
        </w:tc>
        <w:tc>
          <w:tcPr>
            <w:tcW w:w="2436" w:type="dxa"/>
          </w:tcPr>
          <w:p w:rsidR="008F70B9" w:rsidRDefault="008F70B9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505" w:type="dxa"/>
          </w:tcPr>
          <w:p w:rsidR="008F70B9" w:rsidRDefault="008F70B9">
            <w:pPr>
              <w:pStyle w:val="ConsPlusNormal"/>
              <w:jc w:val="center"/>
            </w:pPr>
            <w:r>
              <w:t>Номер факсимильной связи</w:t>
            </w:r>
          </w:p>
        </w:tc>
        <w:tc>
          <w:tcPr>
            <w:tcW w:w="2132" w:type="dxa"/>
          </w:tcPr>
          <w:p w:rsidR="008F70B9" w:rsidRDefault="008F70B9">
            <w:pPr>
              <w:pStyle w:val="ConsPlusNormal"/>
              <w:jc w:val="center"/>
            </w:pPr>
            <w:r>
              <w:t>E-mail</w:t>
            </w:r>
          </w:p>
        </w:tc>
        <w:tc>
          <w:tcPr>
            <w:tcW w:w="2363" w:type="dxa"/>
          </w:tcPr>
          <w:p w:rsidR="008F70B9" w:rsidRDefault="008F70B9">
            <w:pPr>
              <w:pStyle w:val="ConsPlusNormal"/>
              <w:jc w:val="center"/>
            </w:pPr>
            <w:r>
              <w:t>Официальный Интернет сайт</w:t>
            </w:r>
          </w:p>
        </w:tc>
      </w:tr>
      <w:tr w:rsidR="008F70B9">
        <w:tc>
          <w:tcPr>
            <w:tcW w:w="567" w:type="dxa"/>
          </w:tcPr>
          <w:p w:rsidR="008F70B9" w:rsidRDefault="008F70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F70B9" w:rsidRDefault="008F70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16" w:type="dxa"/>
          </w:tcPr>
          <w:p w:rsidR="008F70B9" w:rsidRDefault="008F70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3" w:type="dxa"/>
          </w:tcPr>
          <w:p w:rsidR="008F70B9" w:rsidRDefault="008F70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6" w:type="dxa"/>
          </w:tcPr>
          <w:p w:rsidR="008F70B9" w:rsidRDefault="008F70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5" w:type="dxa"/>
          </w:tcPr>
          <w:p w:rsidR="008F70B9" w:rsidRDefault="008F70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32" w:type="dxa"/>
          </w:tcPr>
          <w:p w:rsidR="008F70B9" w:rsidRDefault="008F70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63" w:type="dxa"/>
          </w:tcPr>
          <w:p w:rsidR="008F70B9" w:rsidRDefault="008F70B9">
            <w:pPr>
              <w:pStyle w:val="ConsPlusNormal"/>
              <w:jc w:val="center"/>
            </w:pPr>
            <w:r>
              <w:t>8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Адыгея (Адыгея)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Адыгея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385000, Республика Адыгея, г. Майкоп, ул. Советская, д. 176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8(8772)-52-22-79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8(8772)-52-64-86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mkra@bk.ru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http://мкра.рф/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Алтай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Алтай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649000, Республика Алтай, г. Горно-Алтайск, ул. Чаптынова, д. 24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8(388-22) 2-27-86 8(388-22) 2-66-57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8(388-22) 2-64-88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mk@minkulturi.gorny.ru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hltp://www.culture-altai.ru/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Башкортостан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Башкортостан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450015, Республика Башкортостан, г. Уфа, ул. Революционная, д. 18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8(347) 272-85-40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8(347) 273-67-17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mkrb@bashkortostan.ru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http://www.mknprb.ru/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Бурятия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Бурятия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670000, Республика Бурятия, ул. Ленина, д. 30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8(301-2) 21-35-86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8(301-2) 21-35-86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mkrb@minkultrb.ru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http://www.minkultrb.ru/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Дагестан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Дагестан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367031, г. Махачкала, пр. Р. Гамзатова, д. 93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8(872-2) 67-49-09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8(872-2) 68-08-68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mkrd@mail.ru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http://minkultrd.ru/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Ингушетия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Ингушетия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386102, Республика Ингушетия, г. Назрань, ул. Чеченская, д. 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8(873-2) 22-13-39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8(873-2) 22-13-39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mkri06@mail.ru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http://www.mincultri.ru/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Кабардино-Балкарская Республика, г. Нальчик, Дом Правительства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8(866-2) 40-24-11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</w:pP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mkkbr@mail.ru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http://www.pravitelstvokbr.ru/k-br/kbr-main.nsf/html/MINISTERSTVOKULTUR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Калмыкия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образования, культуры и науки Республики Калмыкия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358000, Республика Калмыкия, г. Элиста, ул. А.С. Пушкина, д. 18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8(847-22) 23-41-84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8(847-22) 23-41-84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mokinrk@rk08.ru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http://www.mon-rk.ru/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369000, КЧР, г. Черкесск, ул. Кирова, 21/А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8(878-22) 6-51-40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</w:pP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nasledie09@bk.ru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http://nasledie09.ru/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Карелия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Карелия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185035, Республика Карелия, г. Петрозаводск, пл. Ленина, д. 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8(14-2) 78-35-96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8(14-2) 78-35-96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minculr@karelia.ru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http://mincultrk.ru/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Коми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Коми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167981, Республика Коми, г. Сыктывкар, ул. Ленина, д. 73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8(212) 24-11-69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8(212) 24-05-09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mincult@.rkomi.ru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www.mincult.rkomi.ru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Марий Эл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Министерство культуры, печати и </w:t>
            </w:r>
            <w:r>
              <w:lastRenderedPageBreak/>
              <w:t>по делам национальностей Республики Марий Эл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424002, Республика Марий Эл, г. Йошкар-</w:t>
            </w:r>
            <w:r>
              <w:lastRenderedPageBreak/>
              <w:t>Ола, ул. Кремлевская, д. 41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8(8362-2) 45-09-63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8(836-2) 42-31-68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minkult@mari-el.ru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http://portal.mari.ru/mincult/default.aspx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Мордовия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Мордовия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430000, Республика Мордовия, г. Саранск, ул. Коммунистическая, д. 33/3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8(834-2) 47-28-13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8(834-2) 24-91-23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mkult@moris.ru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http://www.mkrm.ru/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Саха (Якутия)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и духовного развития Республики Саха (Якутия)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677011, Республика Саха (Якутия), г. Якутск, пр. Ленина, д. 30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8(4112) 42-11-63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8(4112) 42-12-48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minkult@sakha.gov.ru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http://www.sakha.gov.ru/minkult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Северная Осетия - Алания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охране и использованию объектов культурного наследия Республики Северная Осетия - Алания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362040, Республика Северная Осетия - Алания, г. Владикавказ, ул. Вахтангова, д. 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8(867) 2-54-13-72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8(867) 2-54-13-72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oknosetia@mail.ru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http://oknosetia.ru/news.html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Татарстан (Татарстан)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Татарстан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420015, Республика Татарстан, г. Казань, ул. Пушкина, д. 66/33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8(843) 264-74-01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8(843) 292-07-26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mkrt@tatar.ru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http://mincult.tatarstan.ru/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Тыва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Служба по охране объектов культурного наследия (памятников </w:t>
            </w:r>
            <w:r>
              <w:lastRenderedPageBreak/>
              <w:t>истории и культуры) Республики Тыва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667000, Республика Тыва, г. Кызыл, ул. Красноармейская, д. 100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8(394-22) 2-11-78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8(394-22) 2-11-78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sooknrt@mail.ru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http://nasledie.tuva.ru/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Удмуртская Республика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культуры, печати и информации Удмуртской Республики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426051, Удмуртская Республика, г. Ижевск, ул. М. Горького, д. 73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8(341-2) 90-40-44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8(341-2) 90-40-33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mincult_ur@mail.ru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http://kultura.udmurt.ru/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Хакасия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Республики Хакасия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655019, Республика Хакасия, г. Абакан, ул. Крылова, д. 72, а/я 708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8(390) 2-29-51-01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8(390) 2-23-35-99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mk@r-19.ru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http://www.r-19.ru/mainpage/authority/21/culture.html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Чеченская Республика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Чеченской Республики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364051, Чеченская Республика, г. Грозный, ул. Чернышевского, д. 69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8(871-2) 22-27-47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(871-2) 22-27-46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mkchr@mail.ru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www.mkchr.com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Чувашская Республика - Чувашия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культуры, по делам национальностей и архивного дела Чувашской Республики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428004, Чувашская Республика, г. Чебоксары, Президентский б-р, д. 17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8(835-2) 62-00-34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8(835-2) 62-52-53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culture@cap.ru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http://gov.cap.ru/main.asp?govid=12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Алтайский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Алтайского края по культуре и архивному делу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656049, г. Барнаул, пр. Ленина, д. 41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8(385-2) 24-96-96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8(385-2) 24-89-43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komcul@itt.ru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http://www.culture22.ru/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Забайкальский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Министерство культуры Забайкальского </w:t>
            </w:r>
            <w:r>
              <w:lastRenderedPageBreak/>
              <w:t>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672090, Забайкальский край, г. Чита, ул. Ленина, д. 108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8(302-2)-28-34-46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8(302-2)-28-34-50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pochta@minculture.e-zab.ru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http://xn--80apgechxphc1h.xn--80aaaac8algcbgbck3fl0q</w:t>
            </w:r>
            <w:r>
              <w:lastRenderedPageBreak/>
              <w:t>.xn--p1ai/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Камчатский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683017, г. Петропавловск-Камчатский, ул. Владивостокская, д. 2/1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8(415-2) 41-02-30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8(415-2) 41-02-30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culture@kamgov.ru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http://www.kamchatka.gov.ru/?cont=oiv_din&amp;menu=4&amp;menu2=0&amp;id=175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Краснодарский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по охране, реставрации и эксплуатации историко-культурных ценностей (наследия) Краснодарского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350063, г. Краснодар, ул. Красноармейская, д. 16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8(861) 268-32-23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8(861) 268-32-23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uorn@krasnodar.ru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http://www.krasnodar.ru/content/507/show/7619/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Красноярский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Красноярского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660009, г. Красноярск, ул. Ленина, д. 123 а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8(391) 211-27-01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8(391) 211-31-25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krayuk@krsn.ru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http://krasnoyarck.ru/organizacii-Krasnoyarska/ministerstvo-kulxtury.html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Пермский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Государственная инспекция по контролю за объектами культурного наследия Пермского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614000, г. Пермь, ул. Советская, д. 64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8(342) 237-55-05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</w:pP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nasledie@nasledie.permkrai.ru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http://www.permkrai.ru/inspec/insdef/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Приморский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Управление по охране объектов культурного </w:t>
            </w:r>
            <w:r>
              <w:lastRenderedPageBreak/>
              <w:t>наследия Приморского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690091, Приморский край, г. Владивосток, ул. Алеутская, д. 45 а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8(423) 221-50-79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8(423) 221-55-79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memorialsprim@primorsky.ru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http://old.primorsky.ru/departments/?s=2360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Ставропольский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Ставропольского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355000, Ставропольский край, г. Ставрополь, ул. Булкина, д. 17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8(865-2) 26-15-16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8(865-2) 26-16-60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mkmsk@stv.runnet.ru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http://www.mincultsk.ru/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Хабаровский край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Хабаровского края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680000, г. Хабаровск, ул. Запарина, д. 92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8(421-2) 32-50-06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8(421-2) 42-23-86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minkult@mail.kht.ru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http://kultura27.ru/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Амурская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и архивного дела Амурской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675000, Амурская область, г. Благовещенск, ул. Шевченко, д. 24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8(416-2) 22-39-33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8(416-2) 22-39-22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mail@cult.amurobl.ru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http://www.amurcult.ru/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Архангельская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Архангельской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163000, г. Архангельск, пр. Троицкий, д. 49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8(818-2) 28-63-69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8(818-2) 28-63-25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minkultao@dvinaland.ru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http://www.dvinaland.ru/power/departments/insnsp/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Астраханская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Астраханской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414000, г. Астрахань, ул. Н. Кацуевской, д. 7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8(851-2) 22-26-38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8(851-2) 22-26-38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minkultastrobl@yandex.ru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http://minkult.astrobl.ru/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Белгородская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Белгородской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308000, г. Белгород, Гражданский пр., д. 41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8(472-227)-59-05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8(472) 227-72-52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belkult@belkult.ru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http://www.belkult.ru/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Брянская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охране и сохранению историко-</w:t>
            </w:r>
            <w:r>
              <w:lastRenderedPageBreak/>
              <w:t>культурного наследия Брянской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241050, г. Брянск, ул. Фокина, д. 31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8(483-2) 67-43-68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8(483-2) 67-43-68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pamyatnik2008@rambler.ru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http://www.pamyatnik.brk.ru/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Владимирская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Государственная инспекция по охране объектов культурного наследия Администрации Владимирской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600022, г. Владимир, пр-т Ленина, д. 59, каб. 54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8(4922) 54-07-71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8(4922) 54-07-71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giookn@mail.ru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http://giookn.avo.ru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Волгоградская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Волгоградской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400131, г. Волгоград, пл. Павших борцов, д. 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8(8442) 30-99-21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8(8442) 30-99-17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culture@inbox.ru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http://culture.volganet.ru/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Вологодская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и охраны объектов культурного наследия Вологодской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160000, г. Вологда, Советский проспект, д. 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8(817-2) 72-45-69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8(817-2) 72-75-97-26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depcult@gov35.ru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http://depcult35.ru/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Воронежская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и архивного дела Воронежской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394036, г. Воронеж, ул. Карла Маркса, д. 51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8(473-2) 53-11-08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8(473-2) 53-11-08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kultura.vrn@mail.ru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http://vrn-uk.ru/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Ивановская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Департамент культуры и культурного </w:t>
            </w:r>
            <w:r>
              <w:lastRenderedPageBreak/>
              <w:t>наследия Ивановской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153022, г. Иваново, ул. Велижская, д. 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8(493-2) 30-14-26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8(493-2) 30-14-26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culture-ivreg.ru;</w:t>
            </w:r>
          </w:p>
          <w:p w:rsidR="008F70B9" w:rsidRDefault="008F70B9">
            <w:pPr>
              <w:pStyle w:val="ConsPlusNormal"/>
              <w:jc w:val="center"/>
            </w:pPr>
            <w:r>
              <w:t>kult22@.gov37.ivanovo.ru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http://culture.ivanovoobl.ru/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Иркутская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Служба по охране объектов культурного наследия Иркутской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664025, г. Иркутск, ул. 5-ой Армии, д. 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8(395-2) 33-27-23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8(395-2) 33-27-23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okn@oknio.ru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http://www.oknio.ru/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Калининградская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Служба государственной охраны объектов культурного наследия Калининградской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236022, г. Калининград, Советский просп., д. 13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8(401-2) 93-43-49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8(401-2) 93-43-49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gosooknkgd@bk.ru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http://gov39.ru/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Калужская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Калужской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248016, г. Калуга, ул. Пролетарская, д. 111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8(484-2) 71-92-61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8(484-2) 71-92-66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minkult@adm.kaluga.ru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http://www.admoblkaluga.ru/sub/minkult/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Кемеровская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и национальной политики Кемеровской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650064, г. Кемерово, Советский пр., д. 58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8(384-2) 36-33-42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8(384-2) 58-47-66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dep-kult@ako.ru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http://www.depcult.ru/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Кировская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Кировской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610019, г. Киров, ул. К. Либкнехта, д. 69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8(833-2) 64-79-78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8(833-2) 64-69-31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departament@cultura.kirov.ru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http://www.kirovreg.ru/power/executive/dep_culture/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Костромская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Департамент государственного </w:t>
            </w:r>
            <w:r>
              <w:lastRenderedPageBreak/>
              <w:t>имущества и культурного наследия Костромской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156013, г. Кострома, ул. Калиновская, д. 38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8(494-2) 45-71-42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8(494-2) 45-78-50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koip@kos-obl.kmtn.ru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http://www.dknko.ru/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Курганская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Курганской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640024, г. Курган, ул. Гоголя, д. 30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8(352-2) 46-49-90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8(352-2) 46-49-90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komkis@kurganobl.ru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http://kultura.kurganobl.ru/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Курская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культуре Курской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305000, г. Курск, ул. Ленина, д. 11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8(417-2) 70-18-53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8(471-2) 52-03-73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komkul@reg-kursk.ru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http://adm.rkursk.ru/index.php?id=330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Ленинградская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культуре Ленинградской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198097, Санкт-Петербург, ул. Трефолева, д. 34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(812) 747-11-05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</w:pP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kult_lo@lenreg.ru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http://culture.lenobl.ru/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Липецкая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и искусства Липецкой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398050, г. Липецк, пл. Плеханова, д. 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8(474-2) 72-46-18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8(474-2) 72-46-18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culture@admir.lipetsk.ru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http://kultura48.ru/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Магаданская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администрации Магаданской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685000, Магаданская область, ул. Карла Маркса, д. 63-а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8(413-2) 62-10-98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8(413-2) 60-74-31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ukamo@online.magadan.su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http://www.magadan.ru/ru/oiv/2-44-19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Московская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Московской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143407, Московская область, г. Красногорск, бульвар Строителей, д. 4, корп. 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8(495) 252-02-00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8(495) 252-02-03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min@mosoblculture.ru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http://mk.mosreg.ru/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Мурманская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культуре и искусству Мурманской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183950, г. Мурманск, ул. С. Перовской, д. 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8(815-2) 47-73-78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8(815-2) 47-63-79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kultura@com.mels.ru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http://culture51.ru/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Нижегородская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603109, г. Нижний Новгород, ул. Ильинская, д. 51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8(831-4) 37-30-97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</w:pP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official@gookn.kremlin.nnov.ru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http://www.government-nnov.ru/?id=17769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Новгородская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и туризма Новгородской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173000, г. Великий Новгород, ул. Бояна, д. 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8(816-2) 63-35-78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8(816-2) 63-44-78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kulturanov53@mail.ru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http://culture.natm.ru/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Новосибирская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по государственной охране объектов культурного наследия Новосибирской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630011, г. Новосибирск, Красный проспект, д. 18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8(383) 203-59-70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8(383) 203-59-71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nasledie-nso@ngs.ru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http://ugookn.nso.ru/Pages/default.aspx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Омская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Омской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644043, г. Омск, ул. Гагарина, д. 22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8(381-2) 20-06-27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8(381-2) 20-08-50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mail@sibmincult.ru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http://www.sibmincult.ru/index2.php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Оренбургская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Министерство культуры, общественных и внешних связей </w:t>
            </w:r>
            <w:r>
              <w:lastRenderedPageBreak/>
              <w:t>Оренбургской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460015, г. Оренбург, ул. Ленина, Дом Советов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8(353-2) 77-38-78 8(353-2) 78-60-17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8(353-2) 77-40-90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office29@gov.orb.ru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http://www.mininform.orb.ru/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Орловская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и архивного дела Орловской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302026, г. Орел, ул. Комсомольская, д. 63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8(486-2) 59-00-07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8(486-2) 59-00-06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artorel@ya.ru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http://orel-region.ru/index.php?head=6&amp;part=73&amp;unit=38&amp;op=1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Пензенская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и архива Пензенской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440026, г. Пенза, ул. Красная, д. 71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8(841-2) 56-57-22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8(841-2) 56-63-09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kultura@pnz.ru;</w:t>
            </w:r>
          </w:p>
          <w:p w:rsidR="008F70B9" w:rsidRDefault="008F70B9">
            <w:pPr>
              <w:pStyle w:val="ConsPlusNormal"/>
              <w:jc w:val="center"/>
            </w:pPr>
            <w:r>
              <w:t>cultura@sura.ru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http://www.mk-penza.ru/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Псковская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Государственный комитет Псковской области по культуре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180001, г. Псков, ул. Некрасова, д. 23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8(811-2) 69-98-85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8(811-2) 69-98-88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cult-info@obladmin.pskov.ru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http://www.pskov.ru/vlast/ispolnitelnaya/organy-is/culture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Ростовская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Ростовской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344002, г. Ростов-на-Дону, ул. Московская, д. 51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8(863) 240-42-42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8(863) 240-37-99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mkro@aaanet.ru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http://mkro.donland.ru/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Рязанская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и туризма Рязанской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390000, г. Рязань, ул. Николодворянская, д. 22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8(491-2) 45-53-92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8(491-2) 21-57-37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culture@rinfotels.ru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http://kkt62.ru/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Самарская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Самарской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443010, г. Самара, ул. Фрунзе, д. 106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8(846) 332-21-11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8(846) 332 49 44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mkmp@samregion.ru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http://mincult.samregion.ru/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Саратовская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охране культурного наследия Саратовской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10056, г. Саратов, ул. Мичурина, д. 86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8(845-2) 20-90-55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</w:pP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komohrana@mail.ru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http://www.saratov.gov.ru/government/structure/kultnasledkom/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Сахалинская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Сахалинской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693020, г. Южно-Сахалинск, ул. Карла Маркса, д. 24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8(4242) 72-33-37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8(4242) 72-41-72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up_culture@adm.sakhalin.ru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http://culture.admsakhalin.ru/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Свердловская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Свердловской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620014, г. Екатеринбург, ул. Малышева, д. 46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8(343) 376-47-35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8(343) 376-47-20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mkso@mkso.ru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http://www.mkso.ru/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Смоленская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Смоленской области по культуре и туризму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214008, г. Смоленск, пл. Ленина, д. 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8(481-2) 29-23-86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8(481-2) 38-67-14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kult@admin.smolensk.ru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http://kultura.admin-smolensk.ru/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Тамбовская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и архивного дела Тамбовской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392000, г. Тамбов, ул. Советская, д. 76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8(475-2) 75-18-93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8(475-2) 75-17-82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cult@regadm.tambov.ru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http://cult.tambov.gov.ru/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Тверская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Главное управление по государственной охране объектов культурного наследия Тверской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170005, г. Тверь, ул. Горького, д. 59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8(482-2) 52-02-11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8(482-2) 52-14-51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kom_ohrana@web.region.tver.ru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http://gokn.tvercult.ru/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Томская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по культуре и туризму Томской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634069, г. Томск, пр. Ленина, д. 111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8(382-2) 71-30-71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8(382-2) 51-26-67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ila@cct.tomsk.gov.ru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http://depculture.tomsk.gov.ru/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Тульская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Министерство культуры и туризма </w:t>
            </w:r>
            <w:r>
              <w:lastRenderedPageBreak/>
              <w:t>Тульской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300041, г. Тула, пр. Ленина, д. 2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8(487-2) 56-90-08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8(487-2) 31-23-96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culture@region.tula.net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http://www.cultura.tula.ru/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Тюменская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охране и использованию объектов историко-культурного наследия Тюменской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625000, г. Тюмень, ул. Республики, д. 29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8(345-2) 29-77-17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8(345-2) 29-77-17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komitetokn@72to.ru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http://www.admtyumen.ru/ogv_ru/gov/administrative/heritage_committee/general_information/telephone.htm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Ульяновская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Ульяновской области по культурному наследию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432011, г. Ульяновск, ул. Спасская, д. 10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8(842-2) 44-01-55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8(842-2) 44-01-55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simokn@rambler.ru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http://nasledie73.ulgov.ru/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Челябинская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Министерство культуры Челябинской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454113, г. Челябинск, пл. Революции, д. 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8(351) 263-20-70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8(351) 263-00-95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prkult@incompany.ru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http://www.culture-chel.ru/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Ярославская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Ярославской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150000, г. Ярославль, ул. Революционная, д. 9/4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8(485-2) 30-52-29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8(485-2) 30-43-46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dcul@region.adm.yar.ru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http://dcul.adm.yar.ru/main.htm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Москва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культурного наследия г. Москвы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115035, г. Москва, ул. Пятницкая, д. 19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8(495) 957-73-54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(495) 951-06-03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info@mkns.mos.ru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http://dkn.mos.ru/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Санкт-Петербург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Комитет по государственному контролю, использованию и охране памятников истории и культуры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191023, г. Санкт-Петербург, пл. Ломоносова, д. 1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8(812) 315-43-03;</w:t>
            </w:r>
          </w:p>
          <w:p w:rsidR="008F70B9" w:rsidRDefault="008F70B9">
            <w:pPr>
              <w:pStyle w:val="ConsPlusNormal"/>
              <w:jc w:val="center"/>
            </w:pPr>
            <w:r>
              <w:t>8(812) 571-64-31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8(812) 710-42-45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kgiop@gov.spb.ru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http://www.gov.spb.ru/gov/admin/otrasl/c_govcontrol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правительства Еврейской автономной области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679014, г. Биробиджан, ул. Трансформаторная, д. 3 а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8(426-22) 6-02-81 8(426-22) 6-55-59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8(42622) 6-02-81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culture@post.eao.ru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http://www.eao.ru/?p=457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Чукотский автономный округ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образования, культуры и молодежной политики и Чукотского автономного округа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689000, Чукотский автономный округ, г. Анадырь, ул. Беринга, д. 7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8(427-22) 6-22-76 8(427-22) 6-25-95 8(427-22) 6-04-70 8(427-22) 6-05-51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8(427-22) 2-44-76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borodin@anadyr.ru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http://www.chukotka.org/power/administrative_setting/Dep_obr_molod/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Управление культуры Ненецкого автономного округа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166000, Ненецкий автономный округ, г. Нарьян-Мар, ул. Оленная, д. 25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8(818-53) 4-1-43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8(818-53) 4-20-21 8(818-53) 4-94-99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artnao@atnet.ru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http://www.adm-nao.ru/?show=statics&amp;id=223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Служба государственной охраны объектов культурного наследия Ханты-Мансийского автономного округа - Югры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628011, г. Ханты-Мансийск, ул. Ленина, д. 40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8(3467) 30-12-15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8(3467) 30-12-15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Nasledie@admhmao.ru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http://www.nasledie.admhmao.ru/wps/portal/cltr/home</w:t>
            </w:r>
          </w:p>
        </w:tc>
      </w:tr>
      <w:tr w:rsidR="008F70B9">
        <w:tc>
          <w:tcPr>
            <w:tcW w:w="567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1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Ямало-Ненецкий автономный округ</w:t>
            </w:r>
          </w:p>
        </w:tc>
        <w:tc>
          <w:tcPr>
            <w:tcW w:w="201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Департамент культуры Ямало-Ненецкого автономного округа</w:t>
            </w:r>
          </w:p>
        </w:tc>
        <w:tc>
          <w:tcPr>
            <w:tcW w:w="232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629007, Ямало-Ненецкий автономный округ, г. Салехард, ул. Республики, д. 29</w:t>
            </w:r>
          </w:p>
        </w:tc>
        <w:tc>
          <w:tcPr>
            <w:tcW w:w="2436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8(349-22) 4-05-03 8(349-22) 4-10-83 8(349-22) 4-13-93</w:t>
            </w:r>
          </w:p>
        </w:tc>
        <w:tc>
          <w:tcPr>
            <w:tcW w:w="2505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8(349-22) 4-44-98</w:t>
            </w:r>
          </w:p>
        </w:tc>
        <w:tc>
          <w:tcPr>
            <w:tcW w:w="2132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depcul@cultura.gov.yanao.ru</w:t>
            </w:r>
          </w:p>
        </w:tc>
        <w:tc>
          <w:tcPr>
            <w:tcW w:w="2363" w:type="dxa"/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http://cultura-yamala.ru/</w:t>
            </w:r>
          </w:p>
        </w:tc>
      </w:tr>
      <w:tr w:rsidR="008F70B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Севастополь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 xml:space="preserve">Управление охраны </w:t>
            </w:r>
            <w:r>
              <w:lastRenderedPageBreak/>
              <w:t>объектов культурного наследия города Севастополя (Севнаследие, УООКНС)</w:t>
            </w:r>
          </w:p>
        </w:tc>
        <w:tc>
          <w:tcPr>
            <w:tcW w:w="2323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 xml:space="preserve">299011, г. Севастополь, </w:t>
            </w:r>
            <w:r>
              <w:lastRenderedPageBreak/>
              <w:t>ул. Советская, д. 58</w:t>
            </w:r>
          </w:p>
        </w:tc>
        <w:tc>
          <w:tcPr>
            <w:tcW w:w="2436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 xml:space="preserve">8(8692) 55-02-16 (8692) </w:t>
            </w:r>
            <w:r>
              <w:lastRenderedPageBreak/>
              <w:t>54-49-78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8(8692) 54-31-44</w:t>
            </w:r>
          </w:p>
        </w:tc>
        <w:tc>
          <w:tcPr>
            <w:tcW w:w="2132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sevmonument@mail.r</w:t>
            </w:r>
            <w:r>
              <w:lastRenderedPageBreak/>
              <w:t>u</w:t>
            </w:r>
          </w:p>
          <w:p w:rsidR="008F70B9" w:rsidRDefault="008F70B9">
            <w:pPr>
              <w:pStyle w:val="ConsPlusNormal"/>
              <w:jc w:val="center"/>
            </w:pPr>
            <w:r>
              <w:t>sevnasledie@sev.gov.ru</w:t>
            </w:r>
          </w:p>
        </w:tc>
        <w:tc>
          <w:tcPr>
            <w:tcW w:w="2363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lastRenderedPageBreak/>
              <w:t>http://sevastopol.gov.ru</w:t>
            </w:r>
            <w:r>
              <w:lastRenderedPageBreak/>
              <w:t>/goverment/podrazdeleniya/upr-ookn/</w:t>
            </w:r>
          </w:p>
        </w:tc>
      </w:tr>
      <w:tr w:rsidR="008F70B9">
        <w:tblPrEx>
          <w:tblBorders>
            <w:insideH w:val="nil"/>
          </w:tblBorders>
        </w:tblPrEx>
        <w:tc>
          <w:tcPr>
            <w:tcW w:w="16257" w:type="dxa"/>
            <w:gridSpan w:val="8"/>
            <w:tcBorders>
              <w:top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lastRenderedPageBreak/>
              <w:t xml:space="preserve">(п. 84 введен </w:t>
            </w:r>
            <w:hyperlink r:id="rId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Минкультуры России от 26.08.2016 N 1956)</w:t>
            </w:r>
          </w:p>
        </w:tc>
      </w:tr>
      <w:tr w:rsidR="008F70B9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15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Республика Крым</w:t>
            </w:r>
          </w:p>
        </w:tc>
        <w:tc>
          <w:tcPr>
            <w:tcW w:w="2016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Государственный комитет по охране культурного наследия Республики Крым (Госкомитет культнаследия Республики Крым)</w:t>
            </w:r>
          </w:p>
        </w:tc>
        <w:tc>
          <w:tcPr>
            <w:tcW w:w="2323" w:type="dxa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Фактический адрес: 295005, Республика Крым, г. Симферополь, ул. Кирова, д. 13</w:t>
            </w:r>
          </w:p>
        </w:tc>
        <w:tc>
          <w:tcPr>
            <w:tcW w:w="2436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 10 380 (652) 547-022</w:t>
            </w:r>
          </w:p>
          <w:p w:rsidR="008F70B9" w:rsidRDefault="008F70B9">
            <w:pPr>
              <w:pStyle w:val="ConsPlusNormal"/>
              <w:jc w:val="center"/>
            </w:pPr>
            <w:r>
              <w:t>8 10 380 (652) 247-662</w:t>
            </w:r>
          </w:p>
          <w:p w:rsidR="008F70B9" w:rsidRDefault="008F70B9">
            <w:pPr>
              <w:pStyle w:val="ConsPlusNormal"/>
              <w:jc w:val="center"/>
            </w:pPr>
            <w:r>
              <w:t>8 10 380 (652) 248-025</w:t>
            </w:r>
          </w:p>
        </w:tc>
        <w:tc>
          <w:tcPr>
            <w:tcW w:w="2505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8 10 380 (652) 54-44-85</w:t>
            </w:r>
          </w:p>
        </w:tc>
        <w:tc>
          <w:tcPr>
            <w:tcW w:w="2132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rk.okn@yandex.ru</w:t>
            </w:r>
          </w:p>
        </w:tc>
        <w:tc>
          <w:tcPr>
            <w:tcW w:w="2363" w:type="dxa"/>
            <w:vMerge w:val="restart"/>
            <w:tcBorders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http://gkokn.rk.gov.ru</w:t>
            </w:r>
          </w:p>
        </w:tc>
      </w:tr>
      <w:tr w:rsidR="008F70B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1915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016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323" w:type="dxa"/>
            <w:tcBorders>
              <w:top w:val="nil"/>
              <w:bottom w:val="nil"/>
            </w:tcBorders>
            <w:vAlign w:val="center"/>
          </w:tcPr>
          <w:p w:rsidR="008F70B9" w:rsidRDefault="008F70B9">
            <w:pPr>
              <w:pStyle w:val="ConsPlusNormal"/>
              <w:jc w:val="center"/>
            </w:pPr>
            <w:r>
              <w:t>Почтовый адрес: 295011, Республика Крым, г. Симферополь, ул. Гоголя, д. 14</w:t>
            </w:r>
          </w:p>
        </w:tc>
        <w:tc>
          <w:tcPr>
            <w:tcW w:w="2436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505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132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363" w:type="dxa"/>
            <w:vMerge/>
            <w:tcBorders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</w:tr>
      <w:tr w:rsidR="008F70B9">
        <w:tblPrEx>
          <w:tblBorders>
            <w:insideH w:val="nil"/>
          </w:tblBorders>
        </w:tblPrEx>
        <w:tc>
          <w:tcPr>
            <w:tcW w:w="16257" w:type="dxa"/>
            <w:gridSpan w:val="8"/>
            <w:tcBorders>
              <w:top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 xml:space="preserve">(п. 85 введен </w:t>
            </w:r>
            <w:hyperlink r:id="rId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Минкультуры России от 26.08.2016 N 1956)</w:t>
            </w:r>
          </w:p>
        </w:tc>
      </w:tr>
    </w:tbl>
    <w:p w:rsidR="008F70B9" w:rsidRDefault="008F70B9">
      <w:pPr>
        <w:sectPr w:rsidR="008F70B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right"/>
        <w:outlineLvl w:val="1"/>
      </w:pPr>
      <w:r>
        <w:t>Приложение N 2</w:t>
      </w:r>
    </w:p>
    <w:p w:rsidR="008F70B9" w:rsidRDefault="008F70B9">
      <w:pPr>
        <w:pStyle w:val="ConsPlusNormal"/>
        <w:jc w:val="right"/>
      </w:pPr>
      <w:r>
        <w:t>к Административному регламенту</w:t>
      </w:r>
    </w:p>
    <w:p w:rsidR="008F70B9" w:rsidRDefault="008F70B9">
      <w:pPr>
        <w:pStyle w:val="ConsPlusNormal"/>
        <w:jc w:val="right"/>
      </w:pPr>
      <w:r>
        <w:t>предоставления государственной услуги</w:t>
      </w:r>
    </w:p>
    <w:p w:rsidR="008F70B9" w:rsidRDefault="008F70B9">
      <w:pPr>
        <w:pStyle w:val="ConsPlusNormal"/>
        <w:jc w:val="right"/>
      </w:pPr>
      <w:r>
        <w:t>по согласованию проектной</w:t>
      </w:r>
    </w:p>
    <w:p w:rsidR="008F70B9" w:rsidRDefault="008F70B9">
      <w:pPr>
        <w:pStyle w:val="ConsPlusNormal"/>
        <w:jc w:val="right"/>
      </w:pPr>
      <w:r>
        <w:t>документации на проведение работ</w:t>
      </w:r>
    </w:p>
    <w:p w:rsidR="008F70B9" w:rsidRDefault="008F70B9">
      <w:pPr>
        <w:pStyle w:val="ConsPlusNormal"/>
        <w:jc w:val="right"/>
      </w:pPr>
      <w:r>
        <w:t>по сохранению объекта культурного</w:t>
      </w:r>
    </w:p>
    <w:p w:rsidR="008F70B9" w:rsidRDefault="008F70B9">
      <w:pPr>
        <w:pStyle w:val="ConsPlusNormal"/>
        <w:jc w:val="right"/>
      </w:pPr>
      <w:r>
        <w:t>наследия (памятника истории и культуры)</w:t>
      </w:r>
    </w:p>
    <w:p w:rsidR="008F70B9" w:rsidRDefault="008F70B9">
      <w:pPr>
        <w:pStyle w:val="ConsPlusNormal"/>
        <w:jc w:val="right"/>
      </w:pPr>
      <w:r>
        <w:t>народов Российской Федерации</w:t>
      </w:r>
    </w:p>
    <w:p w:rsidR="008F70B9" w:rsidRDefault="008F70B9">
      <w:pPr>
        <w:pStyle w:val="ConsPlusNormal"/>
        <w:jc w:val="right"/>
      </w:pPr>
      <w:r>
        <w:t>федерального значения</w:t>
      </w:r>
    </w:p>
    <w:p w:rsidR="008F70B9" w:rsidRDefault="008F70B9">
      <w:pPr>
        <w:pStyle w:val="ConsPlusNormal"/>
        <w:jc w:val="right"/>
      </w:pPr>
      <w:r>
        <w:t>(за исключением отдельных</w:t>
      </w:r>
    </w:p>
    <w:p w:rsidR="008F70B9" w:rsidRDefault="008F70B9">
      <w:pPr>
        <w:pStyle w:val="ConsPlusNormal"/>
        <w:jc w:val="right"/>
      </w:pPr>
      <w:r>
        <w:t>объектов культурного наследия,</w:t>
      </w:r>
    </w:p>
    <w:p w:rsidR="008F70B9" w:rsidRDefault="008F70B9">
      <w:pPr>
        <w:pStyle w:val="ConsPlusNormal"/>
        <w:jc w:val="right"/>
      </w:pPr>
      <w:r>
        <w:t>перечень которых устанавливается</w:t>
      </w:r>
    </w:p>
    <w:p w:rsidR="008F70B9" w:rsidRDefault="008F70B9">
      <w:pPr>
        <w:pStyle w:val="ConsPlusNormal"/>
        <w:jc w:val="right"/>
      </w:pPr>
      <w:r>
        <w:t>Правительством Российской Федерации)</w:t>
      </w:r>
    </w:p>
    <w:p w:rsidR="008F70B9" w:rsidRDefault="008F70B9">
      <w:pPr>
        <w:pStyle w:val="ConsPlusNormal"/>
        <w:jc w:val="right"/>
      </w:pPr>
      <w:r>
        <w:t>органами государственной власти</w:t>
      </w:r>
    </w:p>
    <w:p w:rsidR="008F70B9" w:rsidRDefault="008F70B9">
      <w:pPr>
        <w:pStyle w:val="ConsPlusNormal"/>
        <w:jc w:val="right"/>
      </w:pPr>
      <w:r>
        <w:t>субъектов Российской Федерации,</w:t>
      </w:r>
    </w:p>
    <w:p w:rsidR="008F70B9" w:rsidRDefault="008F70B9">
      <w:pPr>
        <w:pStyle w:val="ConsPlusNormal"/>
        <w:jc w:val="right"/>
      </w:pPr>
      <w:r>
        <w:t>осуществляющими полномочия в области</w:t>
      </w:r>
    </w:p>
    <w:p w:rsidR="008F70B9" w:rsidRDefault="008F70B9">
      <w:pPr>
        <w:pStyle w:val="ConsPlusNormal"/>
        <w:jc w:val="right"/>
      </w:pPr>
      <w:r>
        <w:t>сохранения, использования, популяризации</w:t>
      </w:r>
    </w:p>
    <w:p w:rsidR="008F70B9" w:rsidRDefault="008F70B9">
      <w:pPr>
        <w:pStyle w:val="ConsPlusNormal"/>
        <w:jc w:val="right"/>
      </w:pPr>
      <w:r>
        <w:t>и государственной охраны объектов</w:t>
      </w:r>
    </w:p>
    <w:p w:rsidR="008F70B9" w:rsidRDefault="008F70B9">
      <w:pPr>
        <w:pStyle w:val="ConsPlusNormal"/>
        <w:jc w:val="right"/>
      </w:pPr>
      <w:r>
        <w:t>культурного наследия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center"/>
      </w:pPr>
      <w:bookmarkStart w:id="13" w:name="P1245"/>
      <w:bookmarkEnd w:id="13"/>
      <w:r>
        <w:t>БЛОК-СХЕМА ПРЕДОСТАВЛЕНИЯ ГОСУДАРСТВЕННОЙ УСЛУГИ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>(─────────)                (─────────────────────)</w:t>
      </w:r>
    </w:p>
    <w:p w:rsidR="008F70B9" w:rsidRDefault="008F70B9">
      <w:pPr>
        <w:pStyle w:val="ConsPlusNonformat"/>
        <w:jc w:val="both"/>
      </w:pPr>
      <w:r>
        <w:t>(ЗАЯВИТЕЛЬ)───────────────&gt;│Подготовка и отправка│</w:t>
      </w:r>
    </w:p>
    <w:p w:rsidR="008F70B9" w:rsidRDefault="008F70B9">
      <w:pPr>
        <w:pStyle w:val="ConsPlusNonformat"/>
        <w:jc w:val="both"/>
      </w:pPr>
      <w:r>
        <w:t>(─────────)                │     документов      │</w:t>
      </w:r>
    </w:p>
    <w:p w:rsidR="008F70B9" w:rsidRDefault="008F70B9">
      <w:pPr>
        <w:pStyle w:val="ConsPlusNonformat"/>
        <w:jc w:val="both"/>
      </w:pPr>
      <w:r>
        <w:t xml:space="preserve">                           (─────────┬───────────)</w:t>
      </w:r>
    </w:p>
    <w:p w:rsidR="008F70B9" w:rsidRDefault="008F70B9">
      <w:pPr>
        <w:pStyle w:val="ConsPlusNonformat"/>
        <w:jc w:val="both"/>
      </w:pPr>
      <w:r>
        <w:t xml:space="preserve">                                     \/</w:t>
      </w:r>
    </w:p>
    <w:p w:rsidR="008F70B9" w:rsidRDefault="008F70B9">
      <w:pPr>
        <w:pStyle w:val="ConsPlusNonformat"/>
        <w:jc w:val="both"/>
      </w:pPr>
      <w:r>
        <w:t xml:space="preserve">                               ┌──────────┐</w:t>
      </w:r>
    </w:p>
    <w:p w:rsidR="008F70B9" w:rsidRDefault="008F70B9">
      <w:pPr>
        <w:pStyle w:val="ConsPlusNonformat"/>
        <w:jc w:val="both"/>
      </w:pPr>
      <w:r>
        <w:t xml:space="preserve">                               │ Комплект │</w:t>
      </w:r>
    </w:p>
    <w:p w:rsidR="008F70B9" w:rsidRDefault="008F70B9">
      <w:pPr>
        <w:pStyle w:val="ConsPlusNonformat"/>
        <w:jc w:val="both"/>
      </w:pPr>
      <w:r>
        <w:t xml:space="preserve">                               │документов│</w:t>
      </w:r>
    </w:p>
    <w:p w:rsidR="008F70B9" w:rsidRDefault="008F70B9">
      <w:pPr>
        <w:pStyle w:val="ConsPlusNonformat"/>
        <w:jc w:val="both"/>
      </w:pPr>
      <w:r>
        <w:t xml:space="preserve">                               └─────┬────┘</w:t>
      </w:r>
    </w:p>
    <w:p w:rsidR="008F70B9" w:rsidRDefault="008F70B9">
      <w:pPr>
        <w:pStyle w:val="ConsPlusNonformat"/>
        <w:jc w:val="both"/>
      </w:pPr>
      <w:r>
        <w:t xml:space="preserve">                                     │</w:t>
      </w:r>
    </w:p>
    <w:p w:rsidR="008F70B9" w:rsidRDefault="008F70B9">
      <w:pPr>
        <w:pStyle w:val="ConsPlusNonformat"/>
        <w:jc w:val="both"/>
      </w:pPr>
      <w:r>
        <w:t>(────────────────)                   \/</w:t>
      </w:r>
    </w:p>
    <w:p w:rsidR="008F70B9" w:rsidRDefault="008F70B9">
      <w:pPr>
        <w:pStyle w:val="ConsPlusNonformat"/>
        <w:jc w:val="both"/>
      </w:pPr>
      <w:r>
        <w:t>(  ИСПОЛНИТЕЛЬ,  )        (──────────────────────)</w:t>
      </w:r>
    </w:p>
    <w:p w:rsidR="008F70B9" w:rsidRDefault="008F70B9">
      <w:pPr>
        <w:pStyle w:val="ConsPlusNonformat"/>
        <w:jc w:val="both"/>
      </w:pPr>
      <w:r>
        <w:t>(ответственный за)───────&gt;│Регистрация комплекта,│</w:t>
      </w:r>
    </w:p>
    <w:p w:rsidR="008F70B9" w:rsidRDefault="008F70B9">
      <w:pPr>
        <w:pStyle w:val="ConsPlusNonformat"/>
        <w:jc w:val="both"/>
      </w:pPr>
      <w:r>
        <w:t>(делопроизводство)        │выдача копии заявления│</w:t>
      </w:r>
    </w:p>
    <w:p w:rsidR="008F70B9" w:rsidRDefault="008F70B9">
      <w:pPr>
        <w:pStyle w:val="ConsPlusNonformat"/>
        <w:jc w:val="both"/>
      </w:pPr>
      <w:r>
        <w:t>(────────────────)        (──────────┬───────────)</w:t>
      </w:r>
    </w:p>
    <w:p w:rsidR="008F70B9" w:rsidRDefault="008F70B9">
      <w:pPr>
        <w:pStyle w:val="ConsPlusNonformat"/>
        <w:jc w:val="both"/>
      </w:pPr>
      <w:r>
        <w:t xml:space="preserve">                                     \/</w:t>
      </w:r>
    </w:p>
    <w:p w:rsidR="008F70B9" w:rsidRDefault="008F70B9">
      <w:pPr>
        <w:pStyle w:val="ConsPlusNonformat"/>
        <w:jc w:val="both"/>
      </w:pPr>
      <w:r>
        <w:t xml:space="preserve">                               ┌──────────┐</w:t>
      </w:r>
    </w:p>
    <w:p w:rsidR="008F70B9" w:rsidRDefault="008F70B9">
      <w:pPr>
        <w:pStyle w:val="ConsPlusNonformat"/>
        <w:jc w:val="both"/>
      </w:pPr>
      <w:r>
        <w:t xml:space="preserve">                               │ Комплект │</w:t>
      </w:r>
    </w:p>
    <w:p w:rsidR="008F70B9" w:rsidRDefault="008F70B9">
      <w:pPr>
        <w:pStyle w:val="ConsPlusNonformat"/>
        <w:jc w:val="both"/>
      </w:pPr>
      <w:r>
        <w:t xml:space="preserve">                               │документов│</w:t>
      </w:r>
    </w:p>
    <w:p w:rsidR="008F70B9" w:rsidRDefault="008F70B9">
      <w:pPr>
        <w:pStyle w:val="ConsPlusNonformat"/>
        <w:jc w:val="both"/>
      </w:pPr>
      <w:r>
        <w:t xml:space="preserve">                               └─────┬────┘</w:t>
      </w:r>
    </w:p>
    <w:p w:rsidR="008F70B9" w:rsidRDefault="008F70B9">
      <w:pPr>
        <w:pStyle w:val="ConsPlusNonformat"/>
        <w:jc w:val="both"/>
      </w:pPr>
      <w:r>
        <w:t>(──────────────)                     \/</w:t>
      </w:r>
    </w:p>
    <w:p w:rsidR="008F70B9" w:rsidRDefault="008F70B9">
      <w:pPr>
        <w:pStyle w:val="ConsPlusNonformat"/>
        <w:jc w:val="both"/>
      </w:pPr>
      <w:r>
        <w:t>( РУКОВОДИТЕЛЬ )        (───────────────────────────)</w:t>
      </w:r>
    </w:p>
    <w:p w:rsidR="008F70B9" w:rsidRDefault="008F70B9">
      <w:pPr>
        <w:pStyle w:val="ConsPlusNonformat"/>
        <w:jc w:val="both"/>
      </w:pPr>
      <w:r>
        <w:t>( структурного )        │ Назначение ответственного │</w:t>
      </w:r>
    </w:p>
    <w:p w:rsidR="008F70B9" w:rsidRDefault="008F70B9">
      <w:pPr>
        <w:pStyle w:val="ConsPlusNonformat"/>
        <w:jc w:val="both"/>
      </w:pPr>
      <w:r>
        <w:t>(подразделения,)───────&gt;│исполнителя за согласование│</w:t>
      </w:r>
    </w:p>
    <w:p w:rsidR="008F70B9" w:rsidRDefault="008F70B9">
      <w:pPr>
        <w:pStyle w:val="ConsPlusNonformat"/>
        <w:jc w:val="both"/>
      </w:pPr>
      <w:r>
        <w:t>( ответственный)        │        документации       │</w:t>
      </w:r>
    </w:p>
    <w:p w:rsidR="008F70B9" w:rsidRDefault="008F70B9">
      <w:pPr>
        <w:pStyle w:val="ConsPlusNonformat"/>
        <w:jc w:val="both"/>
      </w:pPr>
      <w:r>
        <w:t>(за гос. услугу)        (────────────┬──────────────)</w:t>
      </w:r>
    </w:p>
    <w:p w:rsidR="008F70B9" w:rsidRDefault="008F70B9">
      <w:pPr>
        <w:pStyle w:val="ConsPlusNonformat"/>
        <w:jc w:val="both"/>
      </w:pPr>
      <w:r>
        <w:t>(──────────────)                     │</w:t>
      </w:r>
    </w:p>
    <w:p w:rsidR="008F70B9" w:rsidRDefault="008F70B9">
      <w:pPr>
        <w:pStyle w:val="ConsPlusNonformat"/>
        <w:jc w:val="both"/>
      </w:pPr>
      <w:r>
        <w:t xml:space="preserve">                                     \/</w:t>
      </w:r>
    </w:p>
    <w:p w:rsidR="008F70B9" w:rsidRDefault="008F70B9">
      <w:pPr>
        <w:pStyle w:val="ConsPlusNonformat"/>
        <w:jc w:val="both"/>
      </w:pPr>
      <w:r>
        <w:t>(──────────────)         (────────────────────────)</w:t>
      </w:r>
    </w:p>
    <w:p w:rsidR="008F70B9" w:rsidRDefault="008F70B9">
      <w:pPr>
        <w:pStyle w:val="ConsPlusNonformat"/>
        <w:jc w:val="both"/>
      </w:pPr>
      <w:r>
        <w:t>(ОТВЕТСТВЕННЫЙ )         │ Анализ комплектности,  │</w:t>
      </w:r>
    </w:p>
    <w:p w:rsidR="008F70B9" w:rsidRDefault="008F70B9">
      <w:pPr>
        <w:pStyle w:val="ConsPlusNonformat"/>
        <w:jc w:val="both"/>
      </w:pPr>
      <w:r>
        <w:t>( исполнитель  )────────&gt;│правильности заполнения,│</w:t>
      </w:r>
    </w:p>
    <w:p w:rsidR="008F70B9" w:rsidRDefault="008F70B9">
      <w:pPr>
        <w:pStyle w:val="ConsPlusNonformat"/>
        <w:jc w:val="both"/>
      </w:pPr>
      <w:r>
        <w:t>(──────────────)         │ соответствия сведений  │</w:t>
      </w:r>
    </w:p>
    <w:p w:rsidR="008F70B9" w:rsidRDefault="008F70B9">
      <w:pPr>
        <w:pStyle w:val="ConsPlusNonformat"/>
        <w:jc w:val="both"/>
      </w:pPr>
      <w:r>
        <w:lastRenderedPageBreak/>
        <w:t xml:space="preserve">                         (───────────┬────────────)</w:t>
      </w:r>
    </w:p>
    <w:p w:rsidR="008F70B9" w:rsidRDefault="008F70B9">
      <w:pPr>
        <w:pStyle w:val="ConsPlusNonformat"/>
        <w:jc w:val="both"/>
      </w:pPr>
      <w:r>
        <w:t xml:space="preserve">                          ┌──────────┴───────────┐</w:t>
      </w:r>
    </w:p>
    <w:p w:rsidR="008F70B9" w:rsidRDefault="008F70B9">
      <w:pPr>
        <w:pStyle w:val="ConsPlusNonformat"/>
        <w:jc w:val="both"/>
      </w:pPr>
      <w:r>
        <w:t xml:space="preserve">                          \/                     \/</w:t>
      </w:r>
    </w:p>
    <w:p w:rsidR="008F70B9" w:rsidRDefault="008F70B9">
      <w:pPr>
        <w:pStyle w:val="ConsPlusNonformat"/>
        <w:jc w:val="both"/>
      </w:pPr>
      <w:r>
        <w:t xml:space="preserve">                    ┌────────────┐      ┌──────────────┐</w:t>
      </w:r>
    </w:p>
    <w:p w:rsidR="008F70B9" w:rsidRDefault="008F70B9">
      <w:pPr>
        <w:pStyle w:val="ConsPlusNonformat"/>
        <w:jc w:val="both"/>
      </w:pPr>
      <w:r>
        <w:t xml:space="preserve">                    │  Выявлены  │      │Комплект полон│</w:t>
      </w:r>
    </w:p>
    <w:p w:rsidR="008F70B9" w:rsidRDefault="008F70B9">
      <w:pPr>
        <w:pStyle w:val="ConsPlusNonformat"/>
        <w:jc w:val="both"/>
      </w:pPr>
      <w:r>
        <w:t xml:space="preserve">                    &lt; основания  &gt;      &lt; и правильно  &gt;</w:t>
      </w:r>
    </w:p>
    <w:p w:rsidR="008F70B9" w:rsidRDefault="008F70B9">
      <w:pPr>
        <w:pStyle w:val="ConsPlusNonformat"/>
        <w:jc w:val="both"/>
      </w:pPr>
      <w:r>
        <w:t xml:space="preserve">                    │для возврата│      │   оформлен   │</w:t>
      </w:r>
    </w:p>
    <w:p w:rsidR="008F70B9" w:rsidRDefault="008F70B9">
      <w:pPr>
        <w:pStyle w:val="ConsPlusNonformat"/>
        <w:jc w:val="both"/>
      </w:pPr>
      <w:r>
        <w:t xml:space="preserve">                    └──────┬─────┘      └───────┬──────┘</w:t>
      </w:r>
    </w:p>
    <w:p w:rsidR="008F70B9" w:rsidRDefault="008F70B9">
      <w:pPr>
        <w:pStyle w:val="ConsPlusNonformat"/>
        <w:jc w:val="both"/>
      </w:pPr>
      <w:r>
        <w:t xml:space="preserve">                           \/                   \/</w:t>
      </w:r>
    </w:p>
    <w:p w:rsidR="008F70B9" w:rsidRDefault="008F70B9">
      <w:pPr>
        <w:pStyle w:val="ConsPlusNonformat"/>
        <w:jc w:val="both"/>
      </w:pPr>
      <w:r>
        <w:t xml:space="preserve">                 (─────────────────)     (────────────)    (──────────────)</w:t>
      </w:r>
    </w:p>
    <w:p w:rsidR="008F70B9" w:rsidRDefault="008F70B9">
      <w:pPr>
        <w:pStyle w:val="ConsPlusNonformat"/>
        <w:jc w:val="both"/>
      </w:pPr>
      <w:r>
        <w:t xml:space="preserve">                 │Подготовка письма│     │   Анализ   │    ( ОТВЕТСТВЕННЫЙ)</w:t>
      </w:r>
    </w:p>
    <w:p w:rsidR="008F70B9" w:rsidRDefault="008F70B9">
      <w:pPr>
        <w:pStyle w:val="ConsPlusNonformat"/>
        <w:jc w:val="both"/>
      </w:pPr>
      <w:r>
        <w:t xml:space="preserve">                 │ с уведомлением  │     │соответствия│&lt;───( исполнитель  )</w:t>
      </w:r>
    </w:p>
    <w:p w:rsidR="008F70B9" w:rsidRDefault="008F70B9">
      <w:pPr>
        <w:pStyle w:val="ConsPlusNonformat"/>
        <w:jc w:val="both"/>
      </w:pPr>
      <w:r>
        <w:t xml:space="preserve">                 │   о возврате    │     │ требованиям│    (──────────────)</w:t>
      </w:r>
    </w:p>
    <w:p w:rsidR="008F70B9" w:rsidRDefault="008F70B9">
      <w:pPr>
        <w:pStyle w:val="ConsPlusNonformat"/>
        <w:jc w:val="both"/>
      </w:pPr>
      <w:r>
        <w:t xml:space="preserve">                 (────────────┬────)     (──────┬─────)</w:t>
      </w:r>
    </w:p>
    <w:p w:rsidR="008F70B9" w:rsidRDefault="008F70B9">
      <w:pPr>
        <w:pStyle w:val="ConsPlusNonformat"/>
        <w:jc w:val="both"/>
      </w:pPr>
      <w:r>
        <w:t xml:space="preserve">                              \/                │</w:t>
      </w:r>
    </w:p>
    <w:p w:rsidR="008F70B9" w:rsidRDefault="008F70B9">
      <w:pPr>
        <w:pStyle w:val="ConsPlusNonformat"/>
        <w:jc w:val="both"/>
      </w:pPr>
      <w:r>
        <w:t xml:space="preserve">                         ┌──────────┐           │</w:t>
      </w:r>
    </w:p>
    <w:p w:rsidR="008F70B9" w:rsidRDefault="008F70B9">
      <w:pPr>
        <w:pStyle w:val="ConsPlusNonformat"/>
        <w:jc w:val="both"/>
      </w:pPr>
      <w:r>
        <w:t xml:space="preserve">                         │ Комплект │           │</w:t>
      </w:r>
    </w:p>
    <w:p w:rsidR="008F70B9" w:rsidRDefault="008F70B9">
      <w:pPr>
        <w:pStyle w:val="ConsPlusNonformat"/>
        <w:jc w:val="both"/>
      </w:pPr>
      <w:r>
        <w:t xml:space="preserve">                         │документов│           │</w:t>
      </w:r>
    </w:p>
    <w:p w:rsidR="008F70B9" w:rsidRDefault="008F70B9">
      <w:pPr>
        <w:pStyle w:val="ConsPlusNonformat"/>
        <w:jc w:val="both"/>
      </w:pPr>
      <w:r>
        <w:t xml:space="preserve">                         └─────┬────┘           │</w:t>
      </w:r>
    </w:p>
    <w:p w:rsidR="008F70B9" w:rsidRDefault="008F70B9">
      <w:pPr>
        <w:pStyle w:val="ConsPlusNonformat"/>
        <w:jc w:val="both"/>
      </w:pPr>
      <w:r>
        <w:t xml:space="preserve">                               │                │</w:t>
      </w:r>
    </w:p>
    <w:p w:rsidR="008F70B9" w:rsidRDefault="008F70B9">
      <w:pPr>
        <w:pStyle w:val="ConsPlusNonformat"/>
        <w:jc w:val="both"/>
      </w:pPr>
      <w:r>
        <w:t>(──────────────)               │                │</w:t>
      </w:r>
    </w:p>
    <w:p w:rsidR="008F70B9" w:rsidRDefault="008F70B9">
      <w:pPr>
        <w:pStyle w:val="ConsPlusNonformat"/>
        <w:jc w:val="both"/>
      </w:pPr>
      <w:r>
        <w:t>( РУКОВОДИТЕЛЬ )               \/               │</w:t>
      </w:r>
    </w:p>
    <w:p w:rsidR="008F70B9" w:rsidRDefault="008F70B9">
      <w:pPr>
        <w:pStyle w:val="ConsPlusNonformat"/>
        <w:jc w:val="both"/>
      </w:pPr>
      <w:r>
        <w:t>( структурного )    (─────────────────────)     │</w:t>
      </w:r>
    </w:p>
    <w:p w:rsidR="008F70B9" w:rsidRDefault="008F70B9">
      <w:pPr>
        <w:pStyle w:val="ConsPlusNonformat"/>
        <w:jc w:val="both"/>
      </w:pPr>
      <w:r>
        <w:t>(подразделения,)───&gt;│Проверка правильности│     │</w:t>
      </w:r>
    </w:p>
    <w:p w:rsidR="008F70B9" w:rsidRDefault="008F70B9">
      <w:pPr>
        <w:pStyle w:val="ConsPlusNonformat"/>
        <w:jc w:val="both"/>
      </w:pPr>
      <w:r>
        <w:t>( ответственный)    │ответа и визирование │     │</w:t>
      </w:r>
    </w:p>
    <w:p w:rsidR="008F70B9" w:rsidRDefault="008F70B9">
      <w:pPr>
        <w:pStyle w:val="ConsPlusNonformat"/>
        <w:jc w:val="both"/>
      </w:pPr>
      <w:r>
        <w:t>(за гос. услугу)    (──────────┬──────────)     │</w:t>
      </w:r>
    </w:p>
    <w:p w:rsidR="008F70B9" w:rsidRDefault="008F70B9">
      <w:pPr>
        <w:pStyle w:val="ConsPlusNonformat"/>
        <w:jc w:val="both"/>
      </w:pPr>
      <w:r>
        <w:t>(──────────────)               │                │</w:t>
      </w:r>
    </w:p>
    <w:p w:rsidR="008F70B9" w:rsidRDefault="008F70B9">
      <w:pPr>
        <w:pStyle w:val="ConsPlusNonformat"/>
        <w:jc w:val="both"/>
      </w:pPr>
      <w:r>
        <w:t xml:space="preserve">                               \/               │</w:t>
      </w:r>
    </w:p>
    <w:p w:rsidR="008F70B9" w:rsidRDefault="008F70B9">
      <w:pPr>
        <w:pStyle w:val="ConsPlusNonformat"/>
        <w:jc w:val="both"/>
      </w:pPr>
      <w:r>
        <w:t xml:space="preserve">                           ┌────────┐           │</w:t>
      </w:r>
    </w:p>
    <w:p w:rsidR="008F70B9" w:rsidRDefault="008F70B9">
      <w:pPr>
        <w:pStyle w:val="ConsPlusNonformat"/>
        <w:jc w:val="both"/>
      </w:pPr>
      <w:r>
        <w:t xml:space="preserve">                           │ Письмо │           │</w:t>
      </w:r>
    </w:p>
    <w:p w:rsidR="008F70B9" w:rsidRDefault="008F70B9">
      <w:pPr>
        <w:pStyle w:val="ConsPlusNonformat"/>
        <w:jc w:val="both"/>
      </w:pPr>
      <w:r>
        <w:t xml:space="preserve">                           └───┬────┘           │</w:t>
      </w:r>
    </w:p>
    <w:p w:rsidR="008F70B9" w:rsidRDefault="008F70B9">
      <w:pPr>
        <w:pStyle w:val="ConsPlusNonformat"/>
        <w:jc w:val="both"/>
      </w:pPr>
      <w:r>
        <w:t xml:space="preserve">                               \/               │</w:t>
      </w:r>
    </w:p>
    <w:p w:rsidR="008F70B9" w:rsidRDefault="008F70B9">
      <w:pPr>
        <w:pStyle w:val="ConsPlusNonformat"/>
        <w:jc w:val="both"/>
      </w:pPr>
      <w:r>
        <w:t>(──────────────)      (──────────────────)      │</w:t>
      </w:r>
    </w:p>
    <w:p w:rsidR="008F70B9" w:rsidRDefault="008F70B9">
      <w:pPr>
        <w:pStyle w:val="ConsPlusNonformat"/>
        <w:jc w:val="both"/>
      </w:pPr>
      <w:r>
        <w:t>(ОТВЕТСТВЕННЫЙ )─────&gt;│Отправка заявителю│      │</w:t>
      </w:r>
    </w:p>
    <w:p w:rsidR="008F70B9" w:rsidRDefault="008F70B9">
      <w:pPr>
        <w:pStyle w:val="ConsPlusNonformat"/>
        <w:jc w:val="both"/>
      </w:pPr>
      <w:r>
        <w:t>( исполнитель  )      (────────┬─────────)      │</w:t>
      </w:r>
    </w:p>
    <w:p w:rsidR="008F70B9" w:rsidRDefault="008F70B9">
      <w:pPr>
        <w:pStyle w:val="ConsPlusNonformat"/>
        <w:jc w:val="both"/>
      </w:pPr>
      <w:r>
        <w:t>(──────────────)               │                │</w:t>
      </w:r>
    </w:p>
    <w:p w:rsidR="008F70B9" w:rsidRDefault="008F70B9">
      <w:pPr>
        <w:pStyle w:val="ConsPlusNonformat"/>
        <w:jc w:val="both"/>
      </w:pPr>
      <w:r>
        <w:t xml:space="preserve">                               │                │</w:t>
      </w:r>
    </w:p>
    <w:p w:rsidR="008F70B9" w:rsidRDefault="008F70B9">
      <w:pPr>
        <w:pStyle w:val="ConsPlusNonformat"/>
        <w:jc w:val="both"/>
      </w:pPr>
      <w:r>
        <w:t xml:space="preserve">                               \/               \/</w:t>
      </w:r>
    </w:p>
    <w:p w:rsidR="008F70B9" w:rsidRDefault="008F70B9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8F70B9" w:rsidRDefault="008F70B9">
      <w:pPr>
        <w:pStyle w:val="ConsPlusNonformat"/>
        <w:jc w:val="both"/>
      </w:pPr>
      <w:r>
        <w:t xml:space="preserve">                │                                        │</w:t>
      </w:r>
    </w:p>
    <w:p w:rsidR="008F70B9" w:rsidRDefault="008F70B9">
      <w:pPr>
        <w:pStyle w:val="ConsPlusNonformat"/>
        <w:jc w:val="both"/>
      </w:pPr>
      <w:r>
        <w:t xml:space="preserve">                \/                                       \/</w:t>
      </w:r>
    </w:p>
    <w:p w:rsidR="008F70B9" w:rsidRDefault="008F70B9">
      <w:pPr>
        <w:pStyle w:val="ConsPlusNonformat"/>
        <w:jc w:val="both"/>
      </w:pPr>
      <w:r>
        <w:t xml:space="preserve">        ┌─────────────┐                            ┌─────────────┐</w:t>
      </w:r>
    </w:p>
    <w:p w:rsidR="008F70B9" w:rsidRDefault="008F70B9">
      <w:pPr>
        <w:pStyle w:val="ConsPlusNonformat"/>
        <w:jc w:val="both"/>
      </w:pPr>
      <w:r>
        <w:t xml:space="preserve">        &lt;Замечаний нет&gt;                            │  Выявлены   │</w:t>
      </w:r>
    </w:p>
    <w:p w:rsidR="008F70B9" w:rsidRDefault="008F70B9">
      <w:pPr>
        <w:pStyle w:val="ConsPlusNonformat"/>
        <w:jc w:val="both"/>
      </w:pPr>
      <w:r>
        <w:t xml:space="preserve">        └───────┬─────┘                            &lt;  основания  &gt;</w:t>
      </w:r>
    </w:p>
    <w:p w:rsidR="008F70B9" w:rsidRDefault="008F70B9">
      <w:pPr>
        <w:pStyle w:val="ConsPlusNonformat"/>
        <w:jc w:val="both"/>
      </w:pPr>
      <w:r>
        <w:t xml:space="preserve">                │                                  │   отказа    │</w:t>
      </w:r>
    </w:p>
    <w:p w:rsidR="008F70B9" w:rsidRDefault="008F70B9">
      <w:pPr>
        <w:pStyle w:val="ConsPlusNonformat"/>
        <w:jc w:val="both"/>
      </w:pPr>
      <w:r>
        <w:t xml:space="preserve">                │                                  └─────┬───────┘</w:t>
      </w:r>
    </w:p>
    <w:p w:rsidR="008F70B9" w:rsidRDefault="008F70B9">
      <w:pPr>
        <w:pStyle w:val="ConsPlusNonformat"/>
        <w:jc w:val="both"/>
      </w:pPr>
      <w:r>
        <w:t xml:space="preserve">                │                                        │</w:t>
      </w:r>
    </w:p>
    <w:p w:rsidR="008F70B9" w:rsidRDefault="008F70B9">
      <w:pPr>
        <w:pStyle w:val="ConsPlusNonformat"/>
        <w:jc w:val="both"/>
      </w:pPr>
      <w:r>
        <w:t xml:space="preserve">                \/                                       \/</w:t>
      </w:r>
    </w:p>
    <w:p w:rsidR="008F70B9" w:rsidRDefault="008F70B9">
      <w:pPr>
        <w:pStyle w:val="ConsPlusNonformat"/>
        <w:jc w:val="both"/>
      </w:pPr>
      <w:r>
        <w:t xml:space="preserve">        (──────────────)                           ┌──────────────┐</w:t>
      </w:r>
    </w:p>
    <w:p w:rsidR="008F70B9" w:rsidRDefault="008F70B9">
      <w:pPr>
        <w:pStyle w:val="ConsPlusNonformat"/>
        <w:jc w:val="both"/>
      </w:pPr>
      <w:r>
        <w:t xml:space="preserve">        │  Подготовка  │      (─────────────)      │  Подготовка  │</w:t>
      </w:r>
    </w:p>
    <w:p w:rsidR="008F70B9" w:rsidRDefault="008F70B9">
      <w:pPr>
        <w:pStyle w:val="ConsPlusNonformat"/>
        <w:jc w:val="both"/>
      </w:pPr>
      <w:r>
        <w:t xml:space="preserve">        │    проекта   │&lt;─────(ОТВЕТСТВЕННЫЙ)─────&gt;│проекта письма│</w:t>
      </w:r>
    </w:p>
    <w:p w:rsidR="008F70B9" w:rsidRDefault="008F70B9">
      <w:pPr>
        <w:pStyle w:val="ConsPlusNonformat"/>
        <w:jc w:val="both"/>
      </w:pPr>
      <w:r>
        <w:t xml:space="preserve">        │   письма о   │      ( исполнитель )      │  об отказе в │</w:t>
      </w:r>
    </w:p>
    <w:p w:rsidR="008F70B9" w:rsidRDefault="008F70B9">
      <w:pPr>
        <w:pStyle w:val="ConsPlusNonformat"/>
        <w:jc w:val="both"/>
      </w:pPr>
      <w:r>
        <w:t xml:space="preserve">        │ согласовании │      (─────────────)      │ согласовании │</w:t>
      </w:r>
    </w:p>
    <w:p w:rsidR="008F70B9" w:rsidRDefault="008F70B9">
      <w:pPr>
        <w:pStyle w:val="ConsPlusNonformat"/>
        <w:jc w:val="both"/>
      </w:pPr>
      <w:r>
        <w:t xml:space="preserve">        (───────┬──────)                           └─────┬────────┘</w:t>
      </w:r>
    </w:p>
    <w:p w:rsidR="008F70B9" w:rsidRDefault="008F70B9">
      <w:pPr>
        <w:pStyle w:val="ConsPlusNonformat"/>
        <w:jc w:val="both"/>
      </w:pPr>
      <w:r>
        <w:t xml:space="preserve">                \/                                       \/</w:t>
      </w:r>
    </w:p>
    <w:p w:rsidR="008F70B9" w:rsidRDefault="008F70B9">
      <w:pPr>
        <w:pStyle w:val="ConsPlusNonformat"/>
        <w:jc w:val="both"/>
      </w:pPr>
      <w:r>
        <w:t xml:space="preserve">             ┌──────┐                                 ┌──────┐</w:t>
      </w:r>
    </w:p>
    <w:p w:rsidR="008F70B9" w:rsidRDefault="008F70B9">
      <w:pPr>
        <w:pStyle w:val="ConsPlusNonformat"/>
        <w:jc w:val="both"/>
      </w:pPr>
      <w:r>
        <w:t xml:space="preserve">             │Письмо│                                 │Письмо│</w:t>
      </w:r>
    </w:p>
    <w:p w:rsidR="008F70B9" w:rsidRDefault="008F70B9">
      <w:pPr>
        <w:pStyle w:val="ConsPlusNonformat"/>
        <w:jc w:val="both"/>
      </w:pPr>
      <w:r>
        <w:t xml:space="preserve">             └──┬───┘                                 └──┬───┘</w:t>
      </w:r>
    </w:p>
    <w:p w:rsidR="008F70B9" w:rsidRDefault="008F70B9">
      <w:pPr>
        <w:pStyle w:val="ConsPlusNonformat"/>
        <w:jc w:val="both"/>
      </w:pPr>
      <w:r>
        <w:t xml:space="preserve">                │            (──────────────)            │</w:t>
      </w:r>
    </w:p>
    <w:p w:rsidR="008F70B9" w:rsidRDefault="008F70B9">
      <w:pPr>
        <w:pStyle w:val="ConsPlusNonformat"/>
        <w:jc w:val="both"/>
      </w:pPr>
      <w:r>
        <w:t xml:space="preserve">                \/           ( РУКОВОДИТЕЛЬ )            \/</w:t>
      </w:r>
    </w:p>
    <w:p w:rsidR="008F70B9" w:rsidRDefault="008F70B9">
      <w:pPr>
        <w:pStyle w:val="ConsPlusNonformat"/>
        <w:jc w:val="both"/>
      </w:pPr>
      <w:r>
        <w:t xml:space="preserve">           (──────────)      ( структурного )       (──────────)</w:t>
      </w:r>
    </w:p>
    <w:p w:rsidR="008F70B9" w:rsidRDefault="008F70B9">
      <w:pPr>
        <w:pStyle w:val="ConsPlusNonformat"/>
        <w:jc w:val="both"/>
      </w:pPr>
      <w:r>
        <w:t xml:space="preserve">           │Подписание│&lt;─────(подразделения,)──────&gt;│Подписание│</w:t>
      </w:r>
    </w:p>
    <w:p w:rsidR="008F70B9" w:rsidRDefault="008F70B9">
      <w:pPr>
        <w:pStyle w:val="ConsPlusNonformat"/>
        <w:jc w:val="both"/>
      </w:pPr>
      <w:r>
        <w:t xml:space="preserve">           (────┬─────)      ( ответственный)       (────┬─────)</w:t>
      </w:r>
    </w:p>
    <w:p w:rsidR="008F70B9" w:rsidRDefault="008F70B9">
      <w:pPr>
        <w:pStyle w:val="ConsPlusNonformat"/>
        <w:jc w:val="both"/>
      </w:pPr>
      <w:r>
        <w:t xml:space="preserve">                │            (за гос. услугу)            │</w:t>
      </w:r>
    </w:p>
    <w:p w:rsidR="008F70B9" w:rsidRDefault="008F70B9">
      <w:pPr>
        <w:pStyle w:val="ConsPlusNonformat"/>
        <w:jc w:val="both"/>
      </w:pPr>
      <w:r>
        <w:lastRenderedPageBreak/>
        <w:t xml:space="preserve">                \/           (──────────────)            \/</w:t>
      </w:r>
    </w:p>
    <w:p w:rsidR="008F70B9" w:rsidRDefault="008F70B9">
      <w:pPr>
        <w:pStyle w:val="ConsPlusNonformat"/>
        <w:jc w:val="both"/>
      </w:pPr>
      <w:r>
        <w:t xml:space="preserve">             ┌──────┐                                 ┌──────┐</w:t>
      </w:r>
    </w:p>
    <w:p w:rsidR="008F70B9" w:rsidRDefault="008F70B9">
      <w:pPr>
        <w:pStyle w:val="ConsPlusNonformat"/>
        <w:jc w:val="both"/>
      </w:pPr>
      <w:r>
        <w:t xml:space="preserve">             │Письмо│                                 │Письмо│</w:t>
      </w:r>
    </w:p>
    <w:p w:rsidR="008F70B9" w:rsidRDefault="008F70B9">
      <w:pPr>
        <w:pStyle w:val="ConsPlusNonformat"/>
        <w:jc w:val="both"/>
      </w:pPr>
      <w:r>
        <w:t xml:space="preserve">             └──┬───┘                                 └──┬───┘</w:t>
      </w:r>
    </w:p>
    <w:p w:rsidR="008F70B9" w:rsidRDefault="008F70B9">
      <w:pPr>
        <w:pStyle w:val="ConsPlusNonformat"/>
        <w:jc w:val="both"/>
      </w:pPr>
      <w:r>
        <w:t xml:space="preserve">                \/                                       \/</w:t>
      </w:r>
    </w:p>
    <w:p w:rsidR="008F70B9" w:rsidRDefault="008F70B9">
      <w:pPr>
        <w:pStyle w:val="ConsPlusNonformat"/>
        <w:jc w:val="both"/>
      </w:pPr>
      <w:r>
        <w:t xml:space="preserve">          (────────────)      (─────────────)      (────────────)</w:t>
      </w:r>
    </w:p>
    <w:p w:rsidR="008F70B9" w:rsidRDefault="008F70B9">
      <w:pPr>
        <w:pStyle w:val="ConsPlusNonformat"/>
        <w:jc w:val="both"/>
      </w:pPr>
      <w:r>
        <w:t xml:space="preserve">          │Изготовление│&lt;─────(ОТВЕТСТВЕННЫЙ)─────&gt;(Изготовление)</w:t>
      </w:r>
    </w:p>
    <w:p w:rsidR="008F70B9" w:rsidRDefault="008F70B9">
      <w:pPr>
        <w:pStyle w:val="ConsPlusNonformat"/>
        <w:jc w:val="both"/>
      </w:pPr>
      <w:r>
        <w:t xml:space="preserve">          │    копии   │      ( исполнитель )      (    копии   )</w:t>
      </w:r>
    </w:p>
    <w:p w:rsidR="008F70B9" w:rsidRDefault="008F70B9">
      <w:pPr>
        <w:pStyle w:val="ConsPlusNonformat"/>
        <w:jc w:val="both"/>
      </w:pPr>
      <w:r>
        <w:t xml:space="preserve">          (─────┬──────)      (─────────────)      (─────┬──────)</w:t>
      </w:r>
    </w:p>
    <w:p w:rsidR="008F70B9" w:rsidRDefault="008F70B9">
      <w:pPr>
        <w:pStyle w:val="ConsPlusNonformat"/>
        <w:jc w:val="both"/>
      </w:pPr>
      <w:r>
        <w:t xml:space="preserve">       ┌────────┴───────────┐                 ┌──────────┴─────────┐</w:t>
      </w:r>
    </w:p>
    <w:p w:rsidR="008F70B9" w:rsidRDefault="008F70B9">
      <w:pPr>
        <w:pStyle w:val="ConsPlusNonformat"/>
        <w:jc w:val="both"/>
      </w:pPr>
      <w:r>
        <w:t xml:space="preserve">       \/                   \/                \/                   \/</w:t>
      </w:r>
    </w:p>
    <w:p w:rsidR="008F70B9" w:rsidRDefault="008F70B9">
      <w:pPr>
        <w:pStyle w:val="ConsPlusNonformat"/>
        <w:jc w:val="both"/>
      </w:pPr>
      <w:r>
        <w:t>┌──────────────────┐ ┌──────────────┐  ┌─────────────┐ ┌──────────────────┐</w:t>
      </w:r>
    </w:p>
    <w:p w:rsidR="008F70B9" w:rsidRDefault="008F70B9">
      <w:pPr>
        <w:pStyle w:val="ConsPlusNonformat"/>
        <w:jc w:val="both"/>
      </w:pPr>
      <w:r>
        <w:t>│Согласие заявителя│ │Копия письма и│  │  Письмо и   │ │Согласие заявителя│</w:t>
      </w:r>
    </w:p>
    <w:p w:rsidR="008F70B9" w:rsidRDefault="008F70B9">
      <w:pPr>
        <w:pStyle w:val="ConsPlusNonformat"/>
        <w:jc w:val="both"/>
      </w:pPr>
      <w:r>
        <w:t>&lt;    на отправку   &gt; │ согласованная│  │согласованная│ &lt;    на отправку   &gt;</w:t>
      </w:r>
    </w:p>
    <w:p w:rsidR="008F70B9" w:rsidRDefault="008F70B9">
      <w:pPr>
        <w:pStyle w:val="ConsPlusNonformat"/>
        <w:jc w:val="both"/>
      </w:pPr>
      <w:r>
        <w:t>│ документов почтой│ │ документация │  │документация │ │ документов почтой│</w:t>
      </w:r>
    </w:p>
    <w:p w:rsidR="008F70B9" w:rsidRDefault="008F70B9">
      <w:pPr>
        <w:pStyle w:val="ConsPlusNonformat"/>
        <w:jc w:val="both"/>
      </w:pPr>
      <w:r>
        <w:t>└──────┬───────────┘ └──────────────┘  └─────────────┘ └───────────┬──────┘</w:t>
      </w:r>
    </w:p>
    <w:p w:rsidR="008F70B9" w:rsidRDefault="008F70B9">
      <w:pPr>
        <w:pStyle w:val="ConsPlusNonformat"/>
        <w:jc w:val="both"/>
      </w:pPr>
      <w:r>
        <w:t xml:space="preserve">       │                    /\                /\                   │</w:t>
      </w:r>
    </w:p>
    <w:p w:rsidR="008F70B9" w:rsidRDefault="008F70B9">
      <w:pPr>
        <w:pStyle w:val="ConsPlusNonformat"/>
        <w:jc w:val="both"/>
      </w:pPr>
      <w:r>
        <w:t xml:space="preserve">       │                    └────────┬────────┘                    │</w:t>
      </w:r>
    </w:p>
    <w:p w:rsidR="008F70B9" w:rsidRDefault="008F70B9">
      <w:pPr>
        <w:pStyle w:val="ConsPlusNonformat"/>
        <w:jc w:val="both"/>
      </w:pPr>
      <w:r>
        <w:t xml:space="preserve">       │                             │                             │</w:t>
      </w:r>
    </w:p>
    <w:p w:rsidR="008F70B9" w:rsidRDefault="008F70B9">
      <w:pPr>
        <w:pStyle w:val="ConsPlusNonformat"/>
        <w:jc w:val="both"/>
      </w:pPr>
      <w:r>
        <w:t xml:space="preserve">       \/         (──────────)       │                             │</w:t>
      </w:r>
    </w:p>
    <w:p w:rsidR="008F70B9" w:rsidRDefault="008F70B9">
      <w:pPr>
        <w:pStyle w:val="ConsPlusNonformat"/>
        <w:jc w:val="both"/>
      </w:pPr>
      <w:r>
        <w:t xml:space="preserve"> ┌──────────────┐ │   После  │  (────┴────)                        \/</w:t>
      </w:r>
    </w:p>
    <w:p w:rsidR="008F70B9" w:rsidRDefault="008F70B9">
      <w:pPr>
        <w:pStyle w:val="ConsPlusNonformat"/>
        <w:jc w:val="both"/>
      </w:pPr>
      <w:r>
        <w:t xml:space="preserve"> │Копия письма и│ │ проверки │  │ Выдача  │             ┌───────────────┐</w:t>
      </w:r>
    </w:p>
    <w:p w:rsidR="008F70B9" w:rsidRDefault="008F70B9">
      <w:pPr>
        <w:pStyle w:val="ConsPlusNonformat"/>
        <w:jc w:val="both"/>
      </w:pPr>
      <w:r>
        <w:t xml:space="preserve"> │согласованная │ │паспорта и├─&gt;│заявителю│             │   Письмо и    │</w:t>
      </w:r>
    </w:p>
    <w:p w:rsidR="008F70B9" w:rsidRDefault="008F70B9">
      <w:pPr>
        <w:pStyle w:val="ConsPlusNonformat"/>
        <w:jc w:val="both"/>
      </w:pPr>
      <w:r>
        <w:t xml:space="preserve"> │ документация │ │подписания│  (─────────)             │несогласованная│</w:t>
      </w:r>
    </w:p>
    <w:p w:rsidR="008F70B9" w:rsidRDefault="008F70B9">
      <w:pPr>
        <w:pStyle w:val="ConsPlusNonformat"/>
        <w:jc w:val="both"/>
      </w:pPr>
      <w:r>
        <w:t xml:space="preserve"> └─────┬────────┘ │ оригинала│       /\                 │ документация  │</w:t>
      </w:r>
    </w:p>
    <w:p w:rsidR="008F70B9" w:rsidRDefault="008F70B9">
      <w:pPr>
        <w:pStyle w:val="ConsPlusNonformat"/>
        <w:jc w:val="both"/>
      </w:pPr>
      <w:r>
        <w:t xml:space="preserve">       │          (──────────)       │                  └──────────┬────┘</w:t>
      </w:r>
    </w:p>
    <w:p w:rsidR="008F70B9" w:rsidRDefault="008F70B9">
      <w:pPr>
        <w:pStyle w:val="ConsPlusNonformat"/>
        <w:jc w:val="both"/>
      </w:pPr>
      <w:r>
        <w:t xml:space="preserve">       │                             │                             │</w:t>
      </w:r>
    </w:p>
    <w:p w:rsidR="008F70B9" w:rsidRDefault="008F70B9">
      <w:pPr>
        <w:pStyle w:val="ConsPlusNonformat"/>
        <w:jc w:val="both"/>
      </w:pPr>
      <w:r>
        <w:t xml:space="preserve">       \/                   (────────┴───────)                     \/</w:t>
      </w:r>
    </w:p>
    <w:p w:rsidR="008F70B9" w:rsidRDefault="008F70B9">
      <w:pPr>
        <w:pStyle w:val="ConsPlusNonformat"/>
        <w:jc w:val="both"/>
      </w:pPr>
      <w:r>
        <w:t xml:space="preserve">   (────────)               (  ИСПОЛНИТЕЛЬ,  )                (────────)</w:t>
      </w:r>
    </w:p>
    <w:p w:rsidR="008F70B9" w:rsidRDefault="008F70B9">
      <w:pPr>
        <w:pStyle w:val="ConsPlusNonformat"/>
        <w:jc w:val="both"/>
      </w:pPr>
      <w:r>
        <w:t xml:space="preserve">   │отправка│&lt;──────────────(ответственный за)───────────────&gt;│отправка│</w:t>
      </w:r>
    </w:p>
    <w:p w:rsidR="008F70B9" w:rsidRDefault="008F70B9">
      <w:pPr>
        <w:pStyle w:val="ConsPlusNonformat"/>
        <w:jc w:val="both"/>
      </w:pPr>
      <w:r>
        <w:t xml:space="preserve">   (───┬────)               (делопроизводство)                (────┬───)</w:t>
      </w:r>
    </w:p>
    <w:p w:rsidR="008F70B9" w:rsidRDefault="008F70B9">
      <w:pPr>
        <w:pStyle w:val="ConsPlusNonformat"/>
        <w:jc w:val="both"/>
      </w:pPr>
      <w:r>
        <w:t xml:space="preserve">       \/                   (────────────────)                     \/</w:t>
      </w:r>
    </w:p>
    <w:p w:rsidR="008F70B9" w:rsidRDefault="008F70B9">
      <w:pPr>
        <w:pStyle w:val="ConsPlusNonformat"/>
        <w:jc w:val="both"/>
      </w:pPr>
      <w:r>
        <w:t xml:space="preserve">    (──────)                                                   (──────)</w:t>
      </w:r>
    </w:p>
    <w:p w:rsidR="008F70B9" w:rsidRDefault="008F70B9">
      <w:pPr>
        <w:pStyle w:val="ConsPlusNonformat"/>
        <w:jc w:val="both"/>
      </w:pPr>
      <w:r>
        <w:t xml:space="preserve">    │почтой│                                                   │почтой│</w:t>
      </w:r>
    </w:p>
    <w:p w:rsidR="008F70B9" w:rsidRDefault="008F70B9">
      <w:pPr>
        <w:pStyle w:val="ConsPlusNonformat"/>
        <w:jc w:val="both"/>
      </w:pPr>
      <w:r>
        <w:t xml:space="preserve">    (──────)                                                   (──────)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right"/>
        <w:outlineLvl w:val="1"/>
      </w:pPr>
      <w:r>
        <w:t>Приложение N 3</w:t>
      </w:r>
    </w:p>
    <w:p w:rsidR="008F70B9" w:rsidRDefault="008F70B9">
      <w:pPr>
        <w:pStyle w:val="ConsPlusNormal"/>
        <w:jc w:val="right"/>
      </w:pPr>
      <w:r>
        <w:t>к Административному регламенту</w:t>
      </w:r>
    </w:p>
    <w:p w:rsidR="008F70B9" w:rsidRDefault="008F70B9">
      <w:pPr>
        <w:pStyle w:val="ConsPlusNormal"/>
        <w:jc w:val="right"/>
      </w:pPr>
      <w:r>
        <w:t>предоставления государственной услуги</w:t>
      </w:r>
    </w:p>
    <w:p w:rsidR="008F70B9" w:rsidRDefault="008F70B9">
      <w:pPr>
        <w:pStyle w:val="ConsPlusNormal"/>
        <w:jc w:val="right"/>
      </w:pPr>
      <w:r>
        <w:t>по согласованию проектной</w:t>
      </w:r>
    </w:p>
    <w:p w:rsidR="008F70B9" w:rsidRDefault="008F70B9">
      <w:pPr>
        <w:pStyle w:val="ConsPlusNormal"/>
        <w:jc w:val="right"/>
      </w:pPr>
      <w:r>
        <w:t>документации на проведение работ</w:t>
      </w:r>
    </w:p>
    <w:p w:rsidR="008F70B9" w:rsidRDefault="008F70B9">
      <w:pPr>
        <w:pStyle w:val="ConsPlusNormal"/>
        <w:jc w:val="right"/>
      </w:pPr>
      <w:r>
        <w:t>по сохранению объекта культурного</w:t>
      </w:r>
    </w:p>
    <w:p w:rsidR="008F70B9" w:rsidRDefault="008F70B9">
      <w:pPr>
        <w:pStyle w:val="ConsPlusNormal"/>
        <w:jc w:val="right"/>
      </w:pPr>
      <w:r>
        <w:t>наследия (памятника истории и культуры)</w:t>
      </w:r>
    </w:p>
    <w:p w:rsidR="008F70B9" w:rsidRDefault="008F70B9">
      <w:pPr>
        <w:pStyle w:val="ConsPlusNormal"/>
        <w:jc w:val="right"/>
      </w:pPr>
      <w:r>
        <w:t>народов Российской Федерации</w:t>
      </w:r>
    </w:p>
    <w:p w:rsidR="008F70B9" w:rsidRDefault="008F70B9">
      <w:pPr>
        <w:pStyle w:val="ConsPlusNormal"/>
        <w:jc w:val="right"/>
      </w:pPr>
      <w:r>
        <w:t>федерального значения</w:t>
      </w:r>
    </w:p>
    <w:p w:rsidR="008F70B9" w:rsidRDefault="008F70B9">
      <w:pPr>
        <w:pStyle w:val="ConsPlusNormal"/>
        <w:jc w:val="right"/>
      </w:pPr>
      <w:r>
        <w:t>(за исключением отдельных</w:t>
      </w:r>
    </w:p>
    <w:p w:rsidR="008F70B9" w:rsidRDefault="008F70B9">
      <w:pPr>
        <w:pStyle w:val="ConsPlusNormal"/>
        <w:jc w:val="right"/>
      </w:pPr>
      <w:r>
        <w:t>объектов культурного наследия,</w:t>
      </w:r>
    </w:p>
    <w:p w:rsidR="008F70B9" w:rsidRDefault="008F70B9">
      <w:pPr>
        <w:pStyle w:val="ConsPlusNormal"/>
        <w:jc w:val="right"/>
      </w:pPr>
      <w:r>
        <w:t>перечень которых устанавливается</w:t>
      </w:r>
    </w:p>
    <w:p w:rsidR="008F70B9" w:rsidRDefault="008F70B9">
      <w:pPr>
        <w:pStyle w:val="ConsPlusNormal"/>
        <w:jc w:val="right"/>
      </w:pPr>
      <w:r>
        <w:t>Правительством Российской Федерации)</w:t>
      </w:r>
    </w:p>
    <w:p w:rsidR="008F70B9" w:rsidRDefault="008F70B9">
      <w:pPr>
        <w:pStyle w:val="ConsPlusNormal"/>
        <w:jc w:val="right"/>
      </w:pPr>
      <w:r>
        <w:t>органами государственной власти</w:t>
      </w:r>
    </w:p>
    <w:p w:rsidR="008F70B9" w:rsidRDefault="008F70B9">
      <w:pPr>
        <w:pStyle w:val="ConsPlusNormal"/>
        <w:jc w:val="right"/>
      </w:pPr>
      <w:r>
        <w:t>субъектов Российской Федерации,</w:t>
      </w:r>
    </w:p>
    <w:p w:rsidR="008F70B9" w:rsidRDefault="008F70B9">
      <w:pPr>
        <w:pStyle w:val="ConsPlusNormal"/>
        <w:jc w:val="right"/>
      </w:pPr>
      <w:r>
        <w:t>осуществляющими полномочия в области</w:t>
      </w:r>
    </w:p>
    <w:p w:rsidR="008F70B9" w:rsidRDefault="008F70B9">
      <w:pPr>
        <w:pStyle w:val="ConsPlusNormal"/>
        <w:jc w:val="right"/>
      </w:pPr>
      <w:r>
        <w:t>сохранения, использования, популяризации</w:t>
      </w:r>
    </w:p>
    <w:p w:rsidR="008F70B9" w:rsidRDefault="008F70B9">
      <w:pPr>
        <w:pStyle w:val="ConsPlusNormal"/>
        <w:jc w:val="right"/>
      </w:pPr>
      <w:r>
        <w:t>и государственной охраны объектов</w:t>
      </w:r>
    </w:p>
    <w:p w:rsidR="008F70B9" w:rsidRDefault="008F70B9">
      <w:pPr>
        <w:pStyle w:val="ConsPlusNormal"/>
        <w:jc w:val="right"/>
      </w:pPr>
      <w:r>
        <w:t>культурного наследия</w:t>
      </w:r>
    </w:p>
    <w:p w:rsidR="008F70B9" w:rsidRDefault="008F70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F70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0B9" w:rsidRDefault="008F70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России от 26.08.2016 N 1956)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0B9" w:rsidRDefault="008F70B9">
            <w:pPr>
              <w:spacing w:after="1" w:line="0" w:lineRule="atLeast"/>
            </w:pPr>
          </w:p>
        </w:tc>
      </w:tr>
    </w:tbl>
    <w:p w:rsidR="008F70B9" w:rsidRDefault="008F70B9">
      <w:pPr>
        <w:pStyle w:val="ConsPlusNormal"/>
        <w:jc w:val="right"/>
      </w:pPr>
    </w:p>
    <w:p w:rsidR="008F70B9" w:rsidRDefault="008F70B9">
      <w:pPr>
        <w:pStyle w:val="ConsPlusNormal"/>
        <w:jc w:val="right"/>
      </w:pPr>
      <w:r>
        <w:t>ФОРМА</w:t>
      </w:r>
    </w:p>
    <w:p w:rsidR="008F70B9" w:rsidRDefault="008F70B9">
      <w:pPr>
        <w:pStyle w:val="ConsPlusNormal"/>
        <w:jc w:val="right"/>
      </w:pPr>
    </w:p>
    <w:p w:rsidR="008F70B9" w:rsidRDefault="008F70B9">
      <w:pPr>
        <w:pStyle w:val="ConsPlusNonformat"/>
        <w:jc w:val="both"/>
      </w:pPr>
      <w:r>
        <w:t xml:space="preserve">                                                   Руководителю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   Органа охраны </w:t>
      </w:r>
      <w:hyperlink w:anchor="P1542" w:history="1">
        <w:r>
          <w:rPr>
            <w:color w:val="0000FF"/>
          </w:rPr>
          <w:t>&lt;1&gt;</w:t>
        </w:r>
      </w:hyperlink>
    </w:p>
    <w:p w:rsidR="008F70B9" w:rsidRDefault="008F70B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 (адрес Органа охраны)</w:t>
      </w:r>
    </w:p>
    <w:p w:rsidR="008F70B9" w:rsidRDefault="008F70B9">
      <w:pPr>
        <w:pStyle w:val="ConsPlusNonformat"/>
        <w:jc w:val="both"/>
      </w:pPr>
    </w:p>
    <w:p w:rsidR="008F70B9" w:rsidRDefault="008F70B9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  (наименование юр. лица</w:t>
      </w:r>
    </w:p>
    <w:p w:rsidR="008F70B9" w:rsidRDefault="008F70B9">
      <w:pPr>
        <w:pStyle w:val="ConsPlusNonformat"/>
        <w:jc w:val="both"/>
      </w:pPr>
      <w:r>
        <w:t xml:space="preserve">                                           с указанием его организационно-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правовой формы или фамилия,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   имя, отчество - для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     физического лица)</w:t>
      </w:r>
    </w:p>
    <w:p w:rsidR="008F70B9" w:rsidRDefault="008F70B9">
      <w:pPr>
        <w:pStyle w:val="ConsPlusNonformat"/>
        <w:jc w:val="both"/>
      </w:pPr>
    </w:p>
    <w:p w:rsidR="008F70B9" w:rsidRDefault="008F70B9">
      <w:pPr>
        <w:pStyle w:val="ConsPlusNonformat"/>
        <w:jc w:val="both"/>
      </w:pPr>
      <w:r>
        <w:t xml:space="preserve">                                        Адрес (местонахождение) заявителя:</w:t>
      </w:r>
    </w:p>
    <w:p w:rsidR="008F70B9" w:rsidRDefault="008F70B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F70B9" w:rsidRDefault="008F70B9">
      <w:pPr>
        <w:pStyle w:val="ConsPlusNonformat"/>
        <w:jc w:val="both"/>
      </w:pPr>
      <w:r>
        <w:t xml:space="preserve">                                           (улица, дом, корп., строение)</w:t>
      </w:r>
    </w:p>
    <w:p w:rsidR="008F70B9" w:rsidRDefault="008F70B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(город, район, область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или республика, индекс)</w:t>
      </w:r>
    </w:p>
    <w:p w:rsidR="008F70B9" w:rsidRDefault="008F70B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F70B9" w:rsidRDefault="008F70B9">
      <w:pPr>
        <w:pStyle w:val="ConsPlusNonformat"/>
        <w:jc w:val="both"/>
      </w:pPr>
      <w:r>
        <w:t xml:space="preserve">                                           (адрес электронной почты </w:t>
      </w:r>
      <w:hyperlink w:anchor="P1543" w:history="1">
        <w:r>
          <w:rPr>
            <w:color w:val="0000FF"/>
          </w:rPr>
          <w:t>&lt;2&gt;</w:t>
        </w:r>
      </w:hyperlink>
      <w:r>
        <w:t>)</w:t>
      </w:r>
    </w:p>
    <w:p w:rsidR="008F70B9" w:rsidRDefault="008F70B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F70B9" w:rsidRDefault="008F70B9">
      <w:pPr>
        <w:pStyle w:val="ConsPlusNonformat"/>
        <w:jc w:val="both"/>
      </w:pPr>
      <w:r>
        <w:t xml:space="preserve">                                               (контактный телефон)</w:t>
      </w:r>
    </w:p>
    <w:p w:rsidR="008F70B9" w:rsidRDefault="008F70B9">
      <w:pPr>
        <w:pStyle w:val="ConsPlusNonformat"/>
        <w:jc w:val="both"/>
      </w:pPr>
    </w:p>
    <w:p w:rsidR="008F70B9" w:rsidRDefault="008F70B9">
      <w:pPr>
        <w:pStyle w:val="ConsPlusNonformat"/>
        <w:jc w:val="both"/>
      </w:pPr>
      <w:bookmarkStart w:id="14" w:name="P1430"/>
      <w:bookmarkEnd w:id="14"/>
      <w:r>
        <w:t xml:space="preserve">                                 ЗАЯВЛЕНИЕ</w:t>
      </w:r>
    </w:p>
    <w:p w:rsidR="008F70B9" w:rsidRDefault="008F70B9">
      <w:pPr>
        <w:pStyle w:val="ConsPlusNonformat"/>
        <w:jc w:val="both"/>
      </w:pPr>
      <w:r>
        <w:t xml:space="preserve">          о предоставлении государственной услуги по согласованию</w:t>
      </w:r>
    </w:p>
    <w:p w:rsidR="008F70B9" w:rsidRDefault="008F70B9">
      <w:pPr>
        <w:pStyle w:val="ConsPlusNonformat"/>
        <w:jc w:val="both"/>
      </w:pPr>
      <w:r>
        <w:t xml:space="preserve">         проектной документации на проведение работ по сохранению</w:t>
      </w:r>
    </w:p>
    <w:p w:rsidR="008F70B9" w:rsidRDefault="008F70B9">
      <w:pPr>
        <w:pStyle w:val="ConsPlusNonformat"/>
        <w:jc w:val="both"/>
      </w:pPr>
      <w:r>
        <w:t xml:space="preserve">        объекта культурного наследия (памятника истории и культуры)</w:t>
      </w:r>
    </w:p>
    <w:p w:rsidR="008F70B9" w:rsidRDefault="008F70B9">
      <w:pPr>
        <w:pStyle w:val="ConsPlusNonformat"/>
        <w:jc w:val="both"/>
      </w:pPr>
      <w:r>
        <w:t xml:space="preserve">    народов Российской Федерации федерального значения (за исключением</w:t>
      </w:r>
    </w:p>
    <w:p w:rsidR="008F70B9" w:rsidRDefault="008F70B9">
      <w:pPr>
        <w:pStyle w:val="ConsPlusNonformat"/>
        <w:jc w:val="both"/>
      </w:pPr>
      <w:r>
        <w:t xml:space="preserve">         отдельных объектов культурного наследия, перечень которых</w:t>
      </w:r>
    </w:p>
    <w:p w:rsidR="008F70B9" w:rsidRDefault="008F70B9">
      <w:pPr>
        <w:pStyle w:val="ConsPlusNonformat"/>
        <w:jc w:val="both"/>
      </w:pPr>
      <w:r>
        <w:t xml:space="preserve">         устанавливается Правительством Российской Федерации) </w:t>
      </w:r>
      <w:hyperlink w:anchor="P1544" w:history="1">
        <w:r>
          <w:rPr>
            <w:color w:val="0000FF"/>
          </w:rPr>
          <w:t>&lt;3&gt;</w:t>
        </w:r>
      </w:hyperlink>
    </w:p>
    <w:p w:rsidR="008F70B9" w:rsidRDefault="008F70B9">
      <w:pPr>
        <w:pStyle w:val="ConsPlusNonformat"/>
        <w:jc w:val="both"/>
      </w:pPr>
    </w:p>
    <w:p w:rsidR="008F70B9" w:rsidRDefault="008F70B9">
      <w:pPr>
        <w:pStyle w:val="ConsPlusNonformat"/>
        <w:jc w:val="both"/>
      </w:pPr>
      <w:r>
        <w:t xml:space="preserve">    Прошу   согласовать  проектную  документацию  на  проведение  работ  по</w:t>
      </w:r>
    </w:p>
    <w:p w:rsidR="008F70B9" w:rsidRDefault="008F70B9">
      <w:pPr>
        <w:pStyle w:val="ConsPlusNonformat"/>
        <w:jc w:val="both"/>
      </w:pPr>
      <w:r>
        <w:t>сохранению  объекта  культурного  наследия  (памятника  истории и культуры)</w:t>
      </w:r>
    </w:p>
    <w:p w:rsidR="008F70B9" w:rsidRDefault="008F70B9">
      <w:pPr>
        <w:pStyle w:val="ConsPlusNonformat"/>
        <w:jc w:val="both"/>
      </w:pPr>
      <w:r>
        <w:t>народов   Российской   Федерации   федерального  значения  (за  исключением</w:t>
      </w:r>
    </w:p>
    <w:p w:rsidR="008F70B9" w:rsidRDefault="008F70B9">
      <w:pPr>
        <w:pStyle w:val="ConsPlusNonformat"/>
        <w:jc w:val="both"/>
      </w:pPr>
      <w:r>
        <w:t>отдельных  объектов  культурного наследия, перечень которых устанавливается</w:t>
      </w:r>
    </w:p>
    <w:p w:rsidR="008F70B9" w:rsidRDefault="008F70B9">
      <w:pPr>
        <w:pStyle w:val="ConsPlusNonformat"/>
        <w:jc w:val="both"/>
      </w:pPr>
      <w:r>
        <w:t>Правительством Российской Федерации):</w:t>
      </w:r>
    </w:p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F70B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(наименование объекта культурного наследия)</w:t>
            </w: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>Адрес (местонахождение) объекта культурного наследия:</w:t>
      </w:r>
    </w:p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8F70B9">
        <w:tc>
          <w:tcPr>
            <w:tcW w:w="9054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54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(субъект Российской Федерации)</w:t>
            </w: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8F70B9">
        <w:tc>
          <w:tcPr>
            <w:tcW w:w="9054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54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(город)</w:t>
            </w: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0"/>
        <w:gridCol w:w="3798"/>
        <w:gridCol w:w="680"/>
        <w:gridCol w:w="567"/>
        <w:gridCol w:w="1415"/>
        <w:gridCol w:w="1695"/>
      </w:tblGrid>
      <w:tr w:rsidR="008F70B9">
        <w:tc>
          <w:tcPr>
            <w:tcW w:w="920" w:type="dxa"/>
            <w:tcBorders>
              <w:top w:val="nil"/>
              <w:left w:val="nil"/>
              <w:bottom w:val="nil"/>
            </w:tcBorders>
          </w:tcPr>
          <w:p w:rsidR="008F70B9" w:rsidRDefault="008F70B9">
            <w:pPr>
              <w:pStyle w:val="ConsPlusNormal"/>
            </w:pPr>
            <w:r>
              <w:lastRenderedPageBreak/>
              <w:t>улица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корп./стр.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 xml:space="preserve">    Проектная  документация  на  проведение  работ  по  сохранению  объекта</w:t>
      </w:r>
    </w:p>
    <w:p w:rsidR="008F70B9" w:rsidRDefault="008F70B9">
      <w:pPr>
        <w:pStyle w:val="ConsPlusNonformat"/>
        <w:jc w:val="both"/>
      </w:pPr>
      <w:r>
        <w:t>культурного  наследия  (памятника  истории  и  культуры) народов Российской</w:t>
      </w:r>
    </w:p>
    <w:p w:rsidR="008F70B9" w:rsidRDefault="008F70B9">
      <w:pPr>
        <w:pStyle w:val="ConsPlusNonformat"/>
        <w:jc w:val="both"/>
      </w:pPr>
      <w:r>
        <w:t>Федерации   федерального   значения   (за  исключением  отдельных  объектов</w:t>
      </w:r>
    </w:p>
    <w:p w:rsidR="008F70B9" w:rsidRDefault="008F70B9">
      <w:pPr>
        <w:pStyle w:val="ConsPlusNonformat"/>
        <w:jc w:val="both"/>
      </w:pPr>
      <w:r>
        <w:t>культурного   наследия,  перечень  которых  устанавливается  Правительством</w:t>
      </w:r>
    </w:p>
    <w:p w:rsidR="008F70B9" w:rsidRDefault="008F70B9">
      <w:pPr>
        <w:pStyle w:val="ConsPlusNonformat"/>
        <w:jc w:val="both"/>
      </w:pPr>
      <w:r>
        <w:t>Российской Федерации) разработана:</w:t>
      </w:r>
    </w:p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F70B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(наименование проектной документации)</w:t>
            </w: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7"/>
      </w:tblGrid>
      <w:tr w:rsidR="008F70B9">
        <w:tc>
          <w:tcPr>
            <w:tcW w:w="9087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7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(состав проектной документации)</w:t>
            </w: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>Организация-разработчик проектной документации:</w:t>
      </w:r>
    </w:p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7"/>
      </w:tblGrid>
      <w:tr w:rsidR="008F70B9">
        <w:tc>
          <w:tcPr>
            <w:tcW w:w="9087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7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(наименование, организационно-правовая форма юридического лица (фамилия, имя, отчество - для физического лица)</w:t>
            </w: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>Адрес места нахождения организации:</w:t>
      </w:r>
    </w:p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8F70B9">
        <w:tc>
          <w:tcPr>
            <w:tcW w:w="9054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54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(субъект Российской Федерации)</w:t>
            </w: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8F70B9">
        <w:tc>
          <w:tcPr>
            <w:tcW w:w="9054" w:type="dxa"/>
            <w:tcBorders>
              <w:left w:val="single" w:sz="4" w:space="0" w:color="auto"/>
              <w:right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54" w:type="dxa"/>
            <w:tcBorders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(город)</w:t>
            </w: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0"/>
        <w:gridCol w:w="3231"/>
        <w:gridCol w:w="680"/>
        <w:gridCol w:w="360"/>
        <w:gridCol w:w="1415"/>
        <w:gridCol w:w="964"/>
        <w:gridCol w:w="850"/>
        <w:gridCol w:w="680"/>
      </w:tblGrid>
      <w:tr w:rsidR="008F70B9">
        <w:tc>
          <w:tcPr>
            <w:tcW w:w="920" w:type="dxa"/>
            <w:tcBorders>
              <w:top w:val="nil"/>
              <w:left w:val="nil"/>
              <w:bottom w:val="nil"/>
            </w:tcBorders>
          </w:tcPr>
          <w:p w:rsidR="008F70B9" w:rsidRDefault="008F70B9">
            <w:pPr>
              <w:pStyle w:val="ConsPlusNormal"/>
            </w:pPr>
            <w:r>
              <w:t>улица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корп./стр.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офис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891"/>
        <w:gridCol w:w="2551"/>
      </w:tblGrid>
      <w:tr w:rsidR="008F70B9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2891" w:type="dxa"/>
          </w:tcPr>
          <w:p w:rsidR="008F70B9" w:rsidRDefault="008F70B9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2551" w:type="dxa"/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right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891" w:type="dxa"/>
          </w:tcPr>
          <w:p w:rsidR="008F70B9" w:rsidRDefault="008F70B9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right w:val="nil"/>
            <w:insideV w:val="nil"/>
          </w:tblBorders>
        </w:tblPrEx>
        <w:tc>
          <w:tcPr>
            <w:tcW w:w="3685" w:type="dxa"/>
            <w:vMerge/>
            <w:tcBorders>
              <w:top w:val="nil"/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891" w:type="dxa"/>
          </w:tcPr>
          <w:p w:rsidR="008F70B9" w:rsidRDefault="008F70B9">
            <w:pPr>
              <w:pStyle w:val="ConsPlusNormal"/>
            </w:pPr>
          </w:p>
        </w:tc>
        <w:tc>
          <w:tcPr>
            <w:tcW w:w="2551" w:type="dxa"/>
            <w:tcBorders>
              <w:top w:val="nil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c>
          <w:tcPr>
            <w:tcW w:w="3685" w:type="dxa"/>
            <w:vMerge w:val="restart"/>
            <w:tcBorders>
              <w:top w:val="nil"/>
              <w:left w:val="nil"/>
              <w:bottom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2891" w:type="dxa"/>
          </w:tcPr>
          <w:p w:rsidR="008F70B9" w:rsidRDefault="008F70B9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2551" w:type="dxa"/>
          </w:tcPr>
          <w:p w:rsidR="008F70B9" w:rsidRDefault="008F70B9">
            <w:pPr>
              <w:pStyle w:val="ConsPlusNormal"/>
            </w:pPr>
          </w:p>
        </w:tc>
      </w:tr>
      <w:tr w:rsidR="008F70B9">
        <w:tc>
          <w:tcPr>
            <w:tcW w:w="3685" w:type="dxa"/>
            <w:vMerge/>
            <w:tcBorders>
              <w:top w:val="nil"/>
              <w:left w:val="nil"/>
              <w:bottom w:val="nil"/>
            </w:tcBorders>
          </w:tcPr>
          <w:p w:rsidR="008F70B9" w:rsidRDefault="008F70B9">
            <w:pPr>
              <w:spacing w:after="1" w:line="0" w:lineRule="atLeast"/>
            </w:pPr>
          </w:p>
        </w:tc>
        <w:tc>
          <w:tcPr>
            <w:tcW w:w="2891" w:type="dxa"/>
          </w:tcPr>
          <w:p w:rsidR="008F70B9" w:rsidRDefault="008F70B9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8F70B9" w:rsidRDefault="008F70B9">
            <w:pPr>
              <w:pStyle w:val="ConsPlusNormal"/>
            </w:pP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433"/>
      </w:tblGrid>
      <w:tr w:rsidR="008F70B9">
        <w:tc>
          <w:tcPr>
            <w:tcW w:w="3685" w:type="dxa"/>
            <w:tcBorders>
              <w:top w:val="nil"/>
              <w:left w:val="nil"/>
              <w:bottom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Ответственный представитель: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  <w:tr w:rsidR="008F70B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B9" w:rsidRDefault="008F70B9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0B9" w:rsidRDefault="008F70B9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8F70B9" w:rsidRDefault="008F70B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3"/>
        <w:gridCol w:w="3815"/>
      </w:tblGrid>
      <w:tr w:rsidR="008F70B9">
        <w:tc>
          <w:tcPr>
            <w:tcW w:w="5303" w:type="dxa"/>
            <w:tcBorders>
              <w:top w:val="nil"/>
              <w:left w:val="nil"/>
              <w:bottom w:val="nil"/>
            </w:tcBorders>
          </w:tcPr>
          <w:p w:rsidR="008F70B9" w:rsidRDefault="008F70B9">
            <w:pPr>
              <w:pStyle w:val="ConsPlusNormal"/>
            </w:pPr>
            <w:r>
              <w:lastRenderedPageBreak/>
              <w:t>Контактный телефон: (включая код города)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</w:tcBorders>
          </w:tcPr>
          <w:p w:rsidR="008F70B9" w:rsidRDefault="008F70B9">
            <w:pPr>
              <w:pStyle w:val="ConsPlusNormal"/>
            </w:pP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 xml:space="preserve">    Прошу принятое решение (нужное отметить - "V"):</w:t>
      </w:r>
    </w:p>
    <w:p w:rsidR="008F70B9" w:rsidRDefault="008F70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57"/>
      </w:tblGrid>
      <w:tr w:rsidR="008F70B9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ind w:left="850"/>
              <w:jc w:val="both"/>
            </w:pPr>
            <w:r w:rsidRPr="00FA7DFF">
              <w:rPr>
                <w:noProof/>
                <w:position w:val="-9"/>
              </w:rPr>
              <w:drawing>
                <wp:inline distT="0" distB="0" distL="0" distR="0">
                  <wp:extent cx="200025" cy="257175"/>
                  <wp:effectExtent l="0" t="0" r="9525" b="9525"/>
                  <wp:docPr id="1" name="Рисунок 1" descr="base_1_20583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20583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</w:pPr>
            <w:r>
              <w:t xml:space="preserve">выдать лично на руки </w:t>
            </w:r>
            <w:hyperlink w:anchor="P154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F70B9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ind w:left="850"/>
            </w:pPr>
            <w:r w:rsidRPr="00FA7DFF">
              <w:rPr>
                <w:noProof/>
                <w:position w:val="-9"/>
              </w:rPr>
              <w:drawing>
                <wp:inline distT="0" distB="0" distL="0" distR="0">
                  <wp:extent cx="200025" cy="257175"/>
                  <wp:effectExtent l="0" t="0" r="9525" b="9525"/>
                  <wp:docPr id="2" name="Рисунок 2" descr="base_1_205836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205836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направить по почте</w:t>
            </w: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 xml:space="preserve">    Приложение: </w:t>
      </w:r>
      <w:hyperlink w:anchor="P1546" w:history="1">
        <w:r>
          <w:rPr>
            <w:color w:val="0000FF"/>
          </w:rPr>
          <w:t>&lt;5&gt;</w:t>
        </w:r>
      </w:hyperlink>
    </w:p>
    <w:p w:rsidR="008F70B9" w:rsidRDefault="008F70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154"/>
      </w:tblGrid>
      <w:tr w:rsidR="008F70B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</w:pPr>
            <w:r w:rsidRPr="00FA7DFF">
              <w:rPr>
                <w:noProof/>
                <w:position w:val="-9"/>
              </w:rPr>
              <w:drawing>
                <wp:inline distT="0" distB="0" distL="0" distR="0">
                  <wp:extent cx="200025" cy="257175"/>
                  <wp:effectExtent l="0" t="0" r="9525" b="9525"/>
                  <wp:docPr id="3" name="Рисунок 3" descr="base_1_20583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20583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проектная документация на проведение работ по сохранению объекта культурного наследия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</w:pPr>
            <w:r>
              <w:t>в 2 экз. на ___ л. электронный носитель ______</w:t>
            </w:r>
          </w:p>
        </w:tc>
      </w:tr>
      <w:tr w:rsidR="008F70B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</w:pPr>
            <w:r w:rsidRPr="00FA7DFF">
              <w:rPr>
                <w:noProof/>
                <w:position w:val="-9"/>
              </w:rPr>
              <w:drawing>
                <wp:inline distT="0" distB="0" distL="0" distR="0">
                  <wp:extent cx="200025" cy="257175"/>
                  <wp:effectExtent l="0" t="0" r="9525" b="9525"/>
                  <wp:docPr id="4" name="Рисунок 4" descr="base_1_205836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205836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в 2 экз. на ___ л. электронный носитель ______</w:t>
            </w:r>
          </w:p>
        </w:tc>
      </w:tr>
      <w:tr w:rsidR="008F70B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</w:pPr>
            <w:r w:rsidRPr="00FA7DFF">
              <w:rPr>
                <w:noProof/>
                <w:position w:val="-9"/>
              </w:rPr>
              <w:drawing>
                <wp:inline distT="0" distB="0" distL="0" distR="0">
                  <wp:extent cx="200025" cy="257175"/>
                  <wp:effectExtent l="0" t="0" r="9525" b="9525"/>
                  <wp:docPr id="5" name="Рисунок 5" descr="base_1_20583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205836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документ, подтверждающий полномочия лица, подписавшего заявление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0B9" w:rsidRDefault="008F70B9">
            <w:pPr>
              <w:pStyle w:val="ConsPlusNormal"/>
              <w:jc w:val="both"/>
            </w:pPr>
            <w:r>
              <w:t>в 1 экз. на ___ л.</w:t>
            </w:r>
          </w:p>
        </w:tc>
      </w:tr>
    </w:tbl>
    <w:p w:rsidR="008F70B9" w:rsidRDefault="008F70B9">
      <w:pPr>
        <w:pStyle w:val="ConsPlusNormal"/>
        <w:jc w:val="both"/>
      </w:pPr>
    </w:p>
    <w:p w:rsidR="008F70B9" w:rsidRDefault="008F70B9">
      <w:pPr>
        <w:pStyle w:val="ConsPlusNonformat"/>
        <w:jc w:val="both"/>
      </w:pPr>
      <w:r>
        <w:t>___________________  _____________            _____________________________</w:t>
      </w:r>
    </w:p>
    <w:p w:rsidR="008F70B9" w:rsidRDefault="008F70B9">
      <w:pPr>
        <w:pStyle w:val="ConsPlusNonformat"/>
        <w:jc w:val="both"/>
      </w:pPr>
      <w:r>
        <w:t xml:space="preserve">    (Должность)        (Подпись)    М.П. </w:t>
      </w:r>
      <w:hyperlink w:anchor="P1547" w:history="1">
        <w:r>
          <w:rPr>
            <w:color w:val="0000FF"/>
          </w:rPr>
          <w:t>&lt;6&gt;</w:t>
        </w:r>
      </w:hyperlink>
      <w:r>
        <w:t xml:space="preserve">       (Ф.И.О. полностью)</w:t>
      </w:r>
    </w:p>
    <w:p w:rsidR="008F70B9" w:rsidRDefault="008F70B9">
      <w:pPr>
        <w:pStyle w:val="ConsPlusNonformat"/>
        <w:jc w:val="both"/>
      </w:pPr>
    </w:p>
    <w:p w:rsidR="008F70B9" w:rsidRDefault="008F70B9">
      <w:pPr>
        <w:pStyle w:val="ConsPlusNonformat"/>
        <w:jc w:val="both"/>
      </w:pPr>
      <w:r>
        <w:t xml:space="preserve">                       _________________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ind w:firstLine="540"/>
        <w:jc w:val="both"/>
      </w:pPr>
      <w:r>
        <w:t>--------------------------------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15" w:name="P1542"/>
      <w:bookmarkEnd w:id="15"/>
      <w:r>
        <w:t xml:space="preserve">&lt;1&gt; Наименование Органа охраны согласно </w:t>
      </w:r>
      <w:hyperlink w:anchor="P507" w:history="1">
        <w:r>
          <w:rPr>
            <w:color w:val="0000FF"/>
          </w:rPr>
          <w:t>приложению N 1</w:t>
        </w:r>
      </w:hyperlink>
      <w:r>
        <w:t xml:space="preserve"> к Регламенту.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16" w:name="P1543"/>
      <w:bookmarkEnd w:id="16"/>
      <w:r>
        <w:t>&lt;2&gt; При наличии.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17" w:name="P1544"/>
      <w:bookmarkEnd w:id="17"/>
      <w:r>
        <w:t>&lt;3&gt; Для юридического лица заполняется на бланке организации и подписывается руководителем.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18" w:name="P1545"/>
      <w:bookmarkEnd w:id="18"/>
      <w: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19" w:name="P1546"/>
      <w:bookmarkEnd w:id="19"/>
      <w:r>
        <w:t>&lt;5&gt; Нужное отметить - "V".</w:t>
      </w:r>
    </w:p>
    <w:p w:rsidR="008F70B9" w:rsidRDefault="008F70B9">
      <w:pPr>
        <w:pStyle w:val="ConsPlusNormal"/>
        <w:spacing w:before="220"/>
        <w:ind w:firstLine="540"/>
        <w:jc w:val="both"/>
      </w:pPr>
      <w:bookmarkStart w:id="20" w:name="P1547"/>
      <w:bookmarkEnd w:id="20"/>
      <w:r>
        <w:t>&lt;6&gt; При наличии печати.</w:t>
      </w: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jc w:val="both"/>
      </w:pPr>
    </w:p>
    <w:p w:rsidR="008F70B9" w:rsidRDefault="008F70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2EA" w:rsidRDefault="003A32EA"/>
    <w:sectPr w:rsidR="003A32EA" w:rsidSect="00FA7DF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B9"/>
    <w:rsid w:val="003A32EA"/>
    <w:rsid w:val="008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A6D03-FD1C-496F-9450-21FBB25A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7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7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7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7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7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7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7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19D17389C01C57378A922E10451A6AFAA00A8ED63E1183F4F54943C17A4F9C0EB2EA6D5263B11A3BE1A1FE0933A1235962A6976299C1C9Ee2n4M" TargetMode="External"/><Relationship Id="rId18" Type="http://schemas.openxmlformats.org/officeDocument/2006/relationships/hyperlink" Target="consultantplus://offline/ref=919D17389C01C57378A922E10451A6AFAB08A5ED66EA183F4F54943C17A4F9C0EB2EA6D5263B11ABB91A1FE0933A1235962A6976299C1C9Ee2n4M" TargetMode="External"/><Relationship Id="rId26" Type="http://schemas.openxmlformats.org/officeDocument/2006/relationships/hyperlink" Target="consultantplus://offline/ref=919D17389C01C57378A922E10451A6AFA901ABEE60EA183F4F54943C17A4F9C0F92EFED9243F0FA2B80F49B1D5e6nDM" TargetMode="External"/><Relationship Id="rId39" Type="http://schemas.openxmlformats.org/officeDocument/2006/relationships/hyperlink" Target="consultantplus://offline/ref=919D17389C01C57378A922E10451A6AFAA00A8ED63E1183F4F54943C17A4F9C0EB2EA6D5263B11A1BD1A1FE0933A1235962A6976299C1C9Ee2n4M" TargetMode="External"/><Relationship Id="rId21" Type="http://schemas.openxmlformats.org/officeDocument/2006/relationships/hyperlink" Target="consultantplus://offline/ref=919D17389C01C57378A922E10451A6AFAB09A4EB61E3183F4F54943C17A4F9C0EB2EA6D5263B10A3BC1A1FE0933A1235962A6976299C1C9Ee2n4M" TargetMode="External"/><Relationship Id="rId34" Type="http://schemas.openxmlformats.org/officeDocument/2006/relationships/hyperlink" Target="consultantplus://offline/ref=919D17389C01C57378A922E10451A6AFAA00A8ED63E1183F4F54943C17A4F9C0EB2EA6D5263B11A0BB1A1FE0933A1235962A6976299C1C9Ee2n4M" TargetMode="External"/><Relationship Id="rId42" Type="http://schemas.openxmlformats.org/officeDocument/2006/relationships/hyperlink" Target="consultantplus://offline/ref=919D17389C01C57378A922E10451A6AFAA00A8ED63E1183F4F54943C17A4F9C0EB2EA6D5263B11A1B91A1FE0933A1235962A6976299C1C9Ee2n4M" TargetMode="External"/><Relationship Id="rId47" Type="http://schemas.openxmlformats.org/officeDocument/2006/relationships/hyperlink" Target="consultantplus://offline/ref=919D17389C01C57378A922E10451A6AFAC00A8EF6FE7183F4F54943C17A4F9C0EB2EA6D5263B14A2B81A1FE0933A1235962A6976299C1C9Ee2n4M" TargetMode="External"/><Relationship Id="rId50" Type="http://schemas.openxmlformats.org/officeDocument/2006/relationships/hyperlink" Target="consultantplus://offline/ref=919D17389C01C57378A922E10451A6AFAB08A5ED66EA183F4F54943C17A4F9C0EB2EA6D5263C1AF6EC551EBCD56B0137972A6B7335e9nCM" TargetMode="External"/><Relationship Id="rId55" Type="http://schemas.openxmlformats.org/officeDocument/2006/relationships/hyperlink" Target="consultantplus://offline/ref=919D17389C01C57378A922E10451A6AFAA00A8ED63E1183F4F54943C17A4F9C0EB2EA6D5263B11A4BF1A1FE0933A1235962A6976299C1C9Ee2n4M" TargetMode="External"/><Relationship Id="rId7" Type="http://schemas.openxmlformats.org/officeDocument/2006/relationships/hyperlink" Target="consultantplus://offline/ref=919D17389C01C57378A922E10451A6AFAB08AAEF64E3183F4F54943C17A4F9C0EB2EA6D2243F1AF6EC551EBCD56B0137972A6B7335e9nCM" TargetMode="External"/><Relationship Id="rId12" Type="http://schemas.openxmlformats.org/officeDocument/2006/relationships/hyperlink" Target="consultantplus://offline/ref=919D17389C01C57378A922E10451A6AFAC00AFEB6FE5183F4F54943C17A4F9C0EB2EA6D5263B11A1BF1A1FE0933A1235962A6976299C1C9Ee2n4M" TargetMode="External"/><Relationship Id="rId17" Type="http://schemas.openxmlformats.org/officeDocument/2006/relationships/hyperlink" Target="consultantplus://offline/ref=919D17389C01C57378A922E10451A6AFAB08AAEF64E3183F4F54943C17A4F9C0EB2EA6D2243F1AF6EC551EBCD56B0137972A6B7335e9nCM" TargetMode="External"/><Relationship Id="rId25" Type="http://schemas.openxmlformats.org/officeDocument/2006/relationships/hyperlink" Target="consultantplus://offline/ref=919D17389C01C57378A922E10451A6AFAB09ACEC62E1183F4F54943C17A4F9C0EB2EA6D5203E1AF6EC551EBCD56B0137972A6B7335e9nCM" TargetMode="External"/><Relationship Id="rId33" Type="http://schemas.openxmlformats.org/officeDocument/2006/relationships/hyperlink" Target="consultantplus://offline/ref=919D17389C01C57378A922E10451A6AFAB08A5ED66EA183F4F54943C17A4F9C0EB2EA6D0253045F3F94446B3D3711F328C366971e3n5M" TargetMode="External"/><Relationship Id="rId38" Type="http://schemas.openxmlformats.org/officeDocument/2006/relationships/hyperlink" Target="consultantplus://offline/ref=919D17389C01C57378A922E10451A6AFAA00A8ED63E1183F4F54943C17A4F9C0EB2EA6D5263B11A0B51A1FE0933A1235962A6976299C1C9Ee2n4M" TargetMode="External"/><Relationship Id="rId46" Type="http://schemas.openxmlformats.org/officeDocument/2006/relationships/hyperlink" Target="consultantplus://offline/ref=919D17389C01C57378A922E10451A6AFAB04AFEA6FE1183F4F54943C17A4F9C0EB2EA6D5263B11A3BD1A1FE0933A1235962A6976299C1C9Ee2n4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9D17389C01C57378A922E10451A6AFAA00A8ED63E1183F4F54943C17A4F9C0EB2EA6D5263B11A3BA1A1FE0933A1235962A6976299C1C9Ee2n4M" TargetMode="External"/><Relationship Id="rId20" Type="http://schemas.openxmlformats.org/officeDocument/2006/relationships/hyperlink" Target="consultantplus://offline/ref=919D17389C01C57378A922E10451A6AFAC00ABE864EB183F4F54943C17A4F9C0F92EFED9243F0FA2B80F49B1D5e6nDM" TargetMode="External"/><Relationship Id="rId29" Type="http://schemas.openxmlformats.org/officeDocument/2006/relationships/hyperlink" Target="consultantplus://offline/ref=919D17389C01C57378A922E10451A6AFAB08A8EA66E6183F4F54943C17A4F9C0F92EFED9243F0FA2B80F49B1D5e6nDM" TargetMode="External"/><Relationship Id="rId41" Type="http://schemas.openxmlformats.org/officeDocument/2006/relationships/hyperlink" Target="consultantplus://offline/ref=919D17389C01C57378A922E10451A6AFAB09A8E26FE3183F4F54943C17A4F9C0EB2EA6D5263B11A2B51A1FE0933A1235962A6976299C1C9Ee2n4M" TargetMode="External"/><Relationship Id="rId54" Type="http://schemas.openxmlformats.org/officeDocument/2006/relationships/hyperlink" Target="consultantplus://offline/ref=919D17389C01C57378A922E10451A6AFAA00A8ED63E1183F4F54943C17A4F9C0EB2EA6D5263B11A7BF1A1FE0933A1235962A6976299C1C9Ee2n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D17389C01C57378A922E10451A6AFAB08A5ED66EA183F4F54943C17A4F9C0EB2EA6D5263B11ABB91A1FE0933A1235962A6976299C1C9Ee2n4M" TargetMode="External"/><Relationship Id="rId11" Type="http://schemas.openxmlformats.org/officeDocument/2006/relationships/hyperlink" Target="consultantplus://offline/ref=919D17389C01C57378A92BF80351A6AFAF06AEEE60E7183F4F54943C17A4F9C0EB2EA6D5263B14ABBE1A1FE0933A1235962A6976299C1C9Ee2n4M" TargetMode="External"/><Relationship Id="rId24" Type="http://schemas.openxmlformats.org/officeDocument/2006/relationships/hyperlink" Target="consultantplus://offline/ref=919D17389C01C57378A922E10451A6AFAC01ABEF60E0183F4F54943C17A4F9C0F92EFED9243F0FA2B80F49B1D5e6nDM" TargetMode="External"/><Relationship Id="rId32" Type="http://schemas.openxmlformats.org/officeDocument/2006/relationships/hyperlink" Target="consultantplus://offline/ref=919D17389C01C57378A922E10451A6AFAA00A8ED63E1183F4F54943C17A4F9C0EB2EA6D5263B11A0BD1A1FE0933A1235962A6976299C1C9Ee2n4M" TargetMode="External"/><Relationship Id="rId37" Type="http://schemas.openxmlformats.org/officeDocument/2006/relationships/hyperlink" Target="consultantplus://offline/ref=919D17389C01C57378A922E10451A6AFAC00AFEB6FE5183F4F54943C17A4F9C0EB2EA6D5263B11AABB1A1FE0933A1235962A6976299C1C9Ee2n4M" TargetMode="External"/><Relationship Id="rId40" Type="http://schemas.openxmlformats.org/officeDocument/2006/relationships/hyperlink" Target="consultantplus://offline/ref=919D17389C01C57378A922E10451A6AFAB09A8E26FE3183F4F54943C17A4F9C0EB2EA6D5263B11A2B51A1FE0933A1235962A6976299C1C9Ee2n4M" TargetMode="External"/><Relationship Id="rId45" Type="http://schemas.openxmlformats.org/officeDocument/2006/relationships/hyperlink" Target="consultantplus://offline/ref=919D17389C01C57378A922E10451A6AFAA00A8ED63E1183F4F54943C17A4F9C0EB2EA6D5263B11A6BD1A1FE0933A1235962A6976299C1C9Ee2n4M" TargetMode="External"/><Relationship Id="rId53" Type="http://schemas.openxmlformats.org/officeDocument/2006/relationships/hyperlink" Target="consultantplus://offline/ref=919D17389C01C57378A922E10451A6AFAA00A8ED63E1183F4F54943C17A4F9C0EB2EA6D5263B11A6BC1A1FE0933A1235962A6976299C1C9Ee2n4M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919D17389C01C57378A922E10451A6AFAA00A8ED63E1183F4F54943C17A4F9C0EB2EA6D5263B11A2BB1A1FE0933A1235962A6976299C1C9Ee2n4M" TargetMode="External"/><Relationship Id="rId15" Type="http://schemas.openxmlformats.org/officeDocument/2006/relationships/hyperlink" Target="consultantplus://offline/ref=919D17389C01C57378A922E10451A6AFAA00A8ED63E1183F4F54943C17A4F9C0EB2EA6D5263B11A3B91A1FE0933A1235962A6976299C1C9Ee2n4M" TargetMode="External"/><Relationship Id="rId23" Type="http://schemas.openxmlformats.org/officeDocument/2006/relationships/hyperlink" Target="consultantplus://offline/ref=919D17389C01C57378A922E10451A6AFAA00A8ED63E1183F4F54943C17A4F9C0EB2EA6D5263B11A3BA1A1FE0933A1235962A6976299C1C9Ee2n4M" TargetMode="External"/><Relationship Id="rId28" Type="http://schemas.openxmlformats.org/officeDocument/2006/relationships/hyperlink" Target="consultantplus://offline/ref=919D17389C01C57378A922E10451A6AFAB00ADE967E4183F4F54943C17A4F9C0F92EFED9243F0FA2B80F49B1D5e6nDM" TargetMode="External"/><Relationship Id="rId36" Type="http://schemas.openxmlformats.org/officeDocument/2006/relationships/hyperlink" Target="consultantplus://offline/ref=919D17389C01C57378A922E10451A6AFAB08AAEF64E3183F4F54943C17A4F9C0EB2EA6D1203D1AF6EC551EBCD56B0137972A6B7335e9nCM" TargetMode="External"/><Relationship Id="rId49" Type="http://schemas.openxmlformats.org/officeDocument/2006/relationships/hyperlink" Target="consultantplus://offline/ref=919D17389C01C57378A922E10451A6AFAB08A5ED66EA183F4F54943C17A4F9C0EB2EA6DD2E3045F3F94446B3D3711F328C366971e3n5M" TargetMode="External"/><Relationship Id="rId57" Type="http://schemas.openxmlformats.org/officeDocument/2006/relationships/image" Target="media/image1.wmf"/><Relationship Id="rId10" Type="http://schemas.openxmlformats.org/officeDocument/2006/relationships/hyperlink" Target="consultantplus://offline/ref=919D17389C01C57378A92BF80351A6AFAF06AEEE60E7183F4F54943C17A4F9C0EB2EA6D5263B14ABBE1A1FE0933A1235962A6976299C1C9Ee2n4M" TargetMode="External"/><Relationship Id="rId19" Type="http://schemas.openxmlformats.org/officeDocument/2006/relationships/hyperlink" Target="consultantplus://offline/ref=919D17389C01C57378A922E10451A6AFAB01A9E264E2183F4F54943C17A4F9C0F92EFED9243F0FA2B80F49B1D5e6nDM" TargetMode="External"/><Relationship Id="rId31" Type="http://schemas.openxmlformats.org/officeDocument/2006/relationships/hyperlink" Target="consultantplus://offline/ref=919D17389C01C57378A922E10451A6AFAA00A8ED63E1183F4F54943C17A4F9C0EB2EA6D5263B11A3B51A1FE0933A1235962A6976299C1C9Ee2n4M" TargetMode="External"/><Relationship Id="rId44" Type="http://schemas.openxmlformats.org/officeDocument/2006/relationships/hyperlink" Target="consultantplus://offline/ref=919D17389C01C57378A922E10451A6AFAA00A8ED63E1183F4F54943C17A4F9C0EB2EA6D5263B11A1B51A1FE0933A1235962A6976299C1C9Ee2n4M" TargetMode="External"/><Relationship Id="rId52" Type="http://schemas.openxmlformats.org/officeDocument/2006/relationships/hyperlink" Target="consultantplus://offline/ref=919D17389C01C57378A922E10451A6AFAC00ABE864EB183F4F54943C17A4F9C0F92EFED9243F0FA2B80F49B1D5e6nD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19D17389C01C57378A922E10451A6AFAA00A8ED63E1183F4F54943C17A4F9C0EB2EA6D5263B11A2BB1A1FE0933A1235962A6976299C1C9Ee2n4M" TargetMode="External"/><Relationship Id="rId14" Type="http://schemas.openxmlformats.org/officeDocument/2006/relationships/hyperlink" Target="consultantplus://offline/ref=919D17389C01C57378A922E10451A6AFAA00A8ED63E1183F4F54943C17A4F9C0EB2EA6D5263B11A3BE1A1FE0933A1235962A6976299C1C9Ee2n4M" TargetMode="External"/><Relationship Id="rId22" Type="http://schemas.openxmlformats.org/officeDocument/2006/relationships/hyperlink" Target="consultantplus://offline/ref=919D17389C01C57378A922E10451A6AFAB09A8E26FE3183F4F54943C17A4F9C0EB2EA6D5213045F3F94446B3D3711F328C366971e3n5M" TargetMode="External"/><Relationship Id="rId27" Type="http://schemas.openxmlformats.org/officeDocument/2006/relationships/hyperlink" Target="consultantplus://offline/ref=919D17389C01C57378A922E10451A6AFAC00AFEB6FE5183F4F54943C17A4F9C0F92EFED9243F0FA2B80F49B1D5e6nDM" TargetMode="External"/><Relationship Id="rId30" Type="http://schemas.openxmlformats.org/officeDocument/2006/relationships/hyperlink" Target="consultantplus://offline/ref=919D17389C01C57378A922E10451A6AFAA00AFEC61E3183F4F54943C17A4F9C0F92EFED9243F0FA2B80F49B1D5e6nDM" TargetMode="External"/><Relationship Id="rId35" Type="http://schemas.openxmlformats.org/officeDocument/2006/relationships/hyperlink" Target="consultantplus://offline/ref=919D17389C01C57378A922E10451A6AFAB09A8E26FE3183F4F54943C17A4F9C0EB2EA6D32E3045F3F94446B3D3711F328C366971e3n5M" TargetMode="External"/><Relationship Id="rId43" Type="http://schemas.openxmlformats.org/officeDocument/2006/relationships/hyperlink" Target="consultantplus://offline/ref=919D17389C01C57378A922E10451A6AFAA00A8ED63E1183F4F54943C17A4F9C0EB2EA6D5263B11A1BB1A1FE0933A1235962A6976299C1C9Ee2n4M" TargetMode="External"/><Relationship Id="rId48" Type="http://schemas.openxmlformats.org/officeDocument/2006/relationships/hyperlink" Target="consultantplus://offline/ref=919D17389C01C57378A922E10451A6AFAB08A5ED66EA183F4F54943C17A4F9C0EB2EA6DD213045F3F94446B3D3711F328C366971e3n5M" TargetMode="External"/><Relationship Id="rId56" Type="http://schemas.openxmlformats.org/officeDocument/2006/relationships/hyperlink" Target="consultantplus://offline/ref=919D17389C01C57378A922E10451A6AFAA00A8ED63E1183F4F54943C17A4F9C0EB2EA6D5263B11A5BF1A1FE0933A1235962A6976299C1C9Ee2n4M" TargetMode="External"/><Relationship Id="rId8" Type="http://schemas.openxmlformats.org/officeDocument/2006/relationships/hyperlink" Target="consultantplus://offline/ref=919D17389C01C57378A922E10451A6AFAB09ACEC62E1183F4F54943C17A4F9C0EB2EA6D5203E1AF6EC551EBCD56B0137972A6B7335e9nCM" TargetMode="External"/><Relationship Id="rId51" Type="http://schemas.openxmlformats.org/officeDocument/2006/relationships/hyperlink" Target="consultantplus://offline/ref=919D17389C01C57378A922E10451A6AFA904A4E862E6183F4F54943C17A4F9C0F92EFED9243F0FA2B80F49B1D5e6nD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14299</Words>
  <Characters>81509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2022-05-24T12:39:00Z</dcterms:created>
  <dcterms:modified xsi:type="dcterms:W3CDTF">2022-05-24T12:39:00Z</dcterms:modified>
</cp:coreProperties>
</file>