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1896"/>
        <w:gridCol w:w="4009"/>
      </w:tblGrid>
      <w:tr w:rsidR="0049784B" w:rsidRPr="00F568BD" w:rsidTr="00263128">
        <w:trPr>
          <w:jc w:val="center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112947"/>
                <w:szCs w:val="28"/>
                <w:lang w:eastAsia="ru-RU"/>
              </w:rPr>
            </w:pP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КЪЭБЭРДЕЙ-БАЛЪКЪЭР РЕСПУБЛИКЭМ И ЩЭНХАБЗЭ ХЪУГЪУЭФ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val="en-US" w:eastAsia="ru-RU"/>
              </w:rPr>
              <w:t>I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ЫГЪУЭУ КЪАЛЪЫТА ОБЪЕКТХЭР КЪЭРАЛЫМ ИХЪУМЭНЫМК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val="en-US" w:eastAsia="ru-RU"/>
              </w:rPr>
              <w:t>I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 xml:space="preserve">Э </w:t>
            </w:r>
            <w:r w:rsidRPr="00D06088">
              <w:rPr>
                <w:rFonts w:ascii="Times New Roman" w:eastAsia="Times New Roman" w:hAnsi="Times New Roman" w:cs="Times New Roman"/>
                <w:b/>
                <w:smallCaps/>
                <w:color w:val="0070C0"/>
                <w:sz w:val="18"/>
                <w:szCs w:val="28"/>
                <w:lang w:eastAsia="ru-RU"/>
              </w:rPr>
              <w:t>УПРАВЛЕНЭ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F568B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344E9022" wp14:editId="44FC3351">
                  <wp:extent cx="1059180" cy="1082040"/>
                  <wp:effectExtent l="0" t="0" r="7620" b="3810"/>
                  <wp:docPr id="2" name="Рисунок 2" descr="http://jur24pro.ru/upload/iblock/d33/d33eb534e1cbcf521345d0c60b4cbe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jur24pro.ru/upload/iblock/d33/d33eb534e1cbcf521345d0c60b4cbe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61" cy="108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b/>
                <w:color w:val="112947"/>
                <w:szCs w:val="28"/>
                <w:lang w:eastAsia="ru-RU"/>
              </w:rPr>
            </w:pPr>
            <w:r w:rsidRPr="00D06088">
              <w:rPr>
                <w:rFonts w:ascii="Times New Roman" w:eastAsia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КЪАБАРТЫ-МАЛКЪАР РЕСПУБЛИКАНЫ МАДАНИЯТ ХАЗНАНЫ ОБЪЕКТЛЕРИН КЪЫРАЛНЫ ЖАНЫНДАН САКЪЛАУНУ УПРАВЛЕНИЯСЫ</w:t>
            </w:r>
          </w:p>
        </w:tc>
      </w:tr>
    </w:tbl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>УПРАВЛЕНИЕ ПО ГОСУДАРСТВЕННОЙ ОХРАНЕ ОБЪЕКТОВ</w:t>
      </w:r>
    </w:p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 xml:space="preserve">КУЛЬТУРНОГО НАСЛЕДИЯ </w:t>
      </w:r>
    </w:p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>КАБАРДИНО-БАЛКАРСКОЙ РЕСПУБЛИКИ</w:t>
      </w:r>
    </w:p>
    <w:p w:rsidR="0049784B" w:rsidRPr="002153DE" w:rsidRDefault="0049784B" w:rsidP="0049784B">
      <w:pPr>
        <w:widowControl w:val="0"/>
        <w:pBdr>
          <w:bottom w:val="double" w:sz="6" w:space="7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18"/>
          <w:szCs w:val="28"/>
        </w:rPr>
      </w:pP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3600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5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1, г. Нальчик, ул.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Инессы Арманд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43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ab/>
        <w:t xml:space="preserve">                                                                                          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тел.: 8 (8662) 4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0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41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22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uokn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@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kbr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.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ru</w:t>
      </w:r>
    </w:p>
    <w:p w:rsidR="0049784B" w:rsidRPr="00F568BD" w:rsidRDefault="0049784B" w:rsidP="0049784B">
      <w:pPr>
        <w:rPr>
          <w:rFonts w:ascii="Times New Roman" w:hAnsi="Times New Roman" w:cs="Times New Roman"/>
          <w:szCs w:val="28"/>
        </w:rPr>
      </w:pPr>
    </w:p>
    <w:p w:rsidR="0049784B" w:rsidRPr="00F568BD" w:rsidRDefault="0049784B" w:rsidP="0049784B">
      <w:pPr>
        <w:rPr>
          <w:rFonts w:ascii="Times New Roman" w:hAnsi="Times New Roman" w:cs="Times New Roman"/>
          <w:szCs w:val="28"/>
        </w:rPr>
      </w:pPr>
      <w:r w:rsidRPr="00F568BD">
        <w:rPr>
          <w:rFonts w:ascii="Times New Roman" w:hAnsi="Times New Roman" w:cs="Times New Roman"/>
          <w:szCs w:val="28"/>
        </w:rPr>
        <w:t xml:space="preserve">от ____________ </w:t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C61EA6"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  <w:t xml:space="preserve">     № ______________</w:t>
      </w:r>
    </w:p>
    <w:p w:rsidR="0049784B" w:rsidRPr="00F568BD" w:rsidRDefault="0049784B" w:rsidP="0049784B">
      <w:pPr>
        <w:jc w:val="center"/>
        <w:rPr>
          <w:rFonts w:ascii="Times New Roman" w:hAnsi="Times New Roman" w:cs="Times New Roman"/>
          <w:szCs w:val="28"/>
        </w:rPr>
      </w:pPr>
    </w:p>
    <w:p w:rsidR="0049784B" w:rsidRPr="00176192" w:rsidRDefault="0049784B" w:rsidP="0049784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3A3E">
        <w:rPr>
          <w:rFonts w:ascii="Times New Roman" w:hAnsi="Times New Roman" w:cs="Times New Roman"/>
          <w:b/>
          <w:bCs/>
          <w:sz w:val="28"/>
          <w:szCs w:val="28"/>
        </w:rPr>
        <w:t>Об утверждении предмета охраны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границ территории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58C">
        <w:rPr>
          <w:rFonts w:ascii="Times New Roman" w:hAnsi="Times New Roman" w:cs="Times New Roman"/>
          <w:b/>
          <w:sz w:val="28"/>
          <w:szCs w:val="28"/>
        </w:rPr>
        <w:t>объекта культурного наследия регионального значения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62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74DF4" w:rsidRPr="00574DF4">
        <w:rPr>
          <w:rFonts w:ascii="Times New Roman" w:hAnsi="Times New Roman" w:cs="Times New Roman"/>
          <w:b/>
          <w:bCs/>
          <w:sz w:val="28"/>
          <w:szCs w:val="28"/>
        </w:rPr>
        <w:t>Памятник погибшим воинам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9784B" w:rsidRDefault="0049784B" w:rsidP="004978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3A7" w:rsidRPr="009B23A7" w:rsidRDefault="009B23A7" w:rsidP="0061746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>На основании статьи 3.1, подпункта 10 пункта 2 статьи 33 и статьи 64 Федерального закона от 25 июня 2002 г. № 73-ФЗ «Об объектах культурного наследия (памятниках истории и культуры) народов Российской Федерации», в соответствии с приказом Минкультуры России от 13 января 2016  г. № 28 «Об утверждении Порядка определения предмета охраны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 в соответствии со статьей 64 Федерального закона</w:t>
      </w:r>
      <w:r w:rsidR="00617464" w:rsidRPr="00617464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>от 25 июня 2002 г. № 73-ФЗ «Об объектах культурного наследия (памятниках истории и культуры) народов Российской Федерации», приказом Минкультуры России от 4 июня 2015 г. № 1745 «Об утверждении требований к составлению проектов границ территорий объектов культурного насл</w:t>
      </w:r>
      <w:r w:rsidR="00EA27E3">
        <w:rPr>
          <w:rFonts w:ascii="Times New Roman" w:hAnsi="Times New Roman" w:cs="Times New Roman"/>
          <w:sz w:val="28"/>
          <w:szCs w:val="28"/>
        </w:rPr>
        <w:t xml:space="preserve">едия», </w:t>
      </w:r>
      <w:r w:rsidRPr="009B23A7">
        <w:rPr>
          <w:rFonts w:ascii="Times New Roman" w:hAnsi="Times New Roman" w:cs="Times New Roman"/>
          <w:sz w:val="28"/>
          <w:szCs w:val="28"/>
        </w:rPr>
        <w:t>руководствуясь подпунктом 2 пункта 4 Положения об Управлении</w:t>
      </w:r>
      <w:r w:rsidR="00617464" w:rsidRPr="00617464">
        <w:rPr>
          <w:rFonts w:ascii="Times New Roman" w:hAnsi="Times New Roman" w:cs="Times New Roman"/>
          <w:sz w:val="28"/>
          <w:szCs w:val="28"/>
        </w:rPr>
        <w:t xml:space="preserve"> </w:t>
      </w:r>
      <w:r w:rsidR="00617464" w:rsidRPr="00617464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>по государственной охране объектов культурного наследия Кабардино-Балкарской Республики, утвержденного постановлением Правительства Кабардино-Балкарской Республики от 1 марта 2016 г. № 23-ПП,</w:t>
      </w:r>
      <w:r w:rsidR="00617464" w:rsidRPr="00617464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r w:rsidRPr="009B23A7">
        <w:rPr>
          <w:rFonts w:ascii="Times New Roman" w:hAnsi="Times New Roman" w:cs="Times New Roman"/>
          <w:sz w:val="28"/>
          <w:szCs w:val="28"/>
        </w:rPr>
        <w:t>:</w:t>
      </w:r>
    </w:p>
    <w:p w:rsidR="009B23A7" w:rsidRPr="009B23A7" w:rsidRDefault="009B23A7" w:rsidP="009B23A7">
      <w:pPr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 xml:space="preserve">        1. Утвердить предмет охраны объекта культурного наследия регионального значения «</w:t>
      </w:r>
      <w:r w:rsidR="00574DF4" w:rsidRPr="00574DF4">
        <w:rPr>
          <w:rFonts w:ascii="Times New Roman" w:hAnsi="Times New Roman" w:cs="Times New Roman"/>
          <w:sz w:val="28"/>
          <w:szCs w:val="28"/>
        </w:rPr>
        <w:t>Памятник погибшим воинам</w:t>
      </w:r>
      <w:r w:rsidRPr="009B23A7">
        <w:rPr>
          <w:rFonts w:ascii="Times New Roman" w:hAnsi="Times New Roman" w:cs="Times New Roman"/>
          <w:sz w:val="28"/>
          <w:szCs w:val="28"/>
        </w:rPr>
        <w:t>», состоящего</w:t>
      </w:r>
      <w:r w:rsidR="005537BF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>на государственной охране на основании Постано</w:t>
      </w:r>
      <w:r w:rsidR="00EA27E3">
        <w:rPr>
          <w:rFonts w:ascii="Times New Roman" w:hAnsi="Times New Roman" w:cs="Times New Roman"/>
          <w:sz w:val="28"/>
          <w:szCs w:val="28"/>
        </w:rPr>
        <w:t>вления Совета Министров КБАССР</w:t>
      </w:r>
      <w:r w:rsidR="00B36D66">
        <w:rPr>
          <w:rFonts w:ascii="Times New Roman" w:hAnsi="Times New Roman" w:cs="Times New Roman"/>
          <w:sz w:val="28"/>
          <w:szCs w:val="28"/>
        </w:rPr>
        <w:t xml:space="preserve"> </w:t>
      </w:r>
      <w:r w:rsidR="00EA27E3">
        <w:rPr>
          <w:rFonts w:ascii="Times New Roman" w:hAnsi="Times New Roman" w:cs="Times New Roman"/>
          <w:sz w:val="28"/>
          <w:szCs w:val="28"/>
        </w:rPr>
        <w:t>«</w:t>
      </w:r>
      <w:r w:rsidRPr="009B23A7">
        <w:rPr>
          <w:rFonts w:ascii="Times New Roman" w:hAnsi="Times New Roman" w:cs="Times New Roman"/>
          <w:sz w:val="28"/>
          <w:szCs w:val="28"/>
        </w:rPr>
        <w:t xml:space="preserve">О состоянии и мерах улучшения </w:t>
      </w:r>
      <w:r w:rsidR="00617464" w:rsidRPr="00617464">
        <w:rPr>
          <w:rFonts w:ascii="Times New Roman" w:hAnsi="Times New Roman" w:cs="Times New Roman"/>
          <w:sz w:val="28"/>
          <w:szCs w:val="28"/>
        </w:rPr>
        <w:t xml:space="preserve">охраны </w:t>
      </w:r>
      <w:r w:rsidRPr="009B23A7">
        <w:rPr>
          <w:rFonts w:ascii="Times New Roman" w:hAnsi="Times New Roman" w:cs="Times New Roman"/>
          <w:sz w:val="28"/>
          <w:szCs w:val="28"/>
        </w:rPr>
        <w:t>памятников истории</w:t>
      </w:r>
      <w:r w:rsidR="005537BF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>и культу</w:t>
      </w:r>
      <w:r w:rsidR="00EA27E3">
        <w:rPr>
          <w:rFonts w:ascii="Times New Roman" w:hAnsi="Times New Roman" w:cs="Times New Roman"/>
          <w:sz w:val="28"/>
          <w:szCs w:val="28"/>
        </w:rPr>
        <w:t>ры</w:t>
      </w:r>
      <w:r w:rsidR="00B36D66">
        <w:rPr>
          <w:rFonts w:ascii="Times New Roman" w:hAnsi="Times New Roman" w:cs="Times New Roman"/>
          <w:sz w:val="28"/>
          <w:szCs w:val="28"/>
        </w:rPr>
        <w:t xml:space="preserve"> </w:t>
      </w:r>
      <w:r w:rsidR="00EA27E3">
        <w:rPr>
          <w:rFonts w:ascii="Times New Roman" w:hAnsi="Times New Roman" w:cs="Times New Roman"/>
          <w:sz w:val="28"/>
          <w:szCs w:val="28"/>
        </w:rPr>
        <w:t xml:space="preserve">в Кабардино-Балкарской АССР» </w:t>
      </w:r>
      <w:r w:rsidR="00617464">
        <w:rPr>
          <w:rFonts w:ascii="Times New Roman" w:hAnsi="Times New Roman" w:cs="Times New Roman"/>
          <w:sz w:val="28"/>
          <w:szCs w:val="28"/>
        </w:rPr>
        <w:t>от 16.06.1971 г.</w:t>
      </w:r>
      <w:r w:rsidRPr="009B23A7">
        <w:rPr>
          <w:rFonts w:ascii="Times New Roman" w:hAnsi="Times New Roman" w:cs="Times New Roman"/>
          <w:sz w:val="28"/>
          <w:szCs w:val="28"/>
        </w:rPr>
        <w:t xml:space="preserve"> №</w:t>
      </w:r>
      <w:r w:rsidR="00617464" w:rsidRPr="00617464">
        <w:rPr>
          <w:rFonts w:ascii="Times New Roman" w:hAnsi="Times New Roman" w:cs="Times New Roman"/>
          <w:sz w:val="28"/>
          <w:szCs w:val="28"/>
        </w:rPr>
        <w:t xml:space="preserve"> </w:t>
      </w:r>
      <w:r w:rsidRPr="009B23A7">
        <w:rPr>
          <w:rFonts w:ascii="Times New Roman" w:hAnsi="Times New Roman" w:cs="Times New Roman"/>
          <w:sz w:val="28"/>
          <w:szCs w:val="28"/>
        </w:rPr>
        <w:t>276, расположенного</w:t>
      </w:r>
      <w:r w:rsidR="00B36D66">
        <w:rPr>
          <w:rFonts w:ascii="Times New Roman" w:hAnsi="Times New Roman" w:cs="Times New Roman"/>
          <w:sz w:val="28"/>
          <w:szCs w:val="28"/>
        </w:rPr>
        <w:t xml:space="preserve"> </w:t>
      </w:r>
      <w:r w:rsidRPr="009B23A7">
        <w:rPr>
          <w:rFonts w:ascii="Times New Roman" w:hAnsi="Times New Roman" w:cs="Times New Roman"/>
          <w:sz w:val="28"/>
          <w:szCs w:val="28"/>
        </w:rPr>
        <w:t>по адресу</w:t>
      </w:r>
      <w:r w:rsidR="00574DF4">
        <w:rPr>
          <w:rFonts w:ascii="Times New Roman" w:hAnsi="Times New Roman" w:cs="Times New Roman"/>
          <w:sz w:val="28"/>
          <w:szCs w:val="28"/>
        </w:rPr>
        <w:t>:</w:t>
      </w:r>
      <w:r w:rsidR="00A27A04" w:rsidRPr="00A27A04">
        <w:t xml:space="preserve"> </w:t>
      </w:r>
      <w:r w:rsidR="00574DF4" w:rsidRPr="00574DF4">
        <w:rPr>
          <w:rFonts w:ascii="Times New Roman" w:hAnsi="Times New Roman" w:cs="Times New Roman"/>
          <w:sz w:val="28"/>
          <w:szCs w:val="28"/>
        </w:rPr>
        <w:t>Кабардино-Бал</w:t>
      </w:r>
      <w:r w:rsidR="00574DF4">
        <w:rPr>
          <w:rFonts w:ascii="Times New Roman" w:hAnsi="Times New Roman" w:cs="Times New Roman"/>
          <w:sz w:val="28"/>
          <w:szCs w:val="28"/>
        </w:rPr>
        <w:t>карская Республика, Чегемский райо</w:t>
      </w:r>
      <w:r w:rsidR="00574DF4" w:rsidRPr="00574DF4">
        <w:rPr>
          <w:rFonts w:ascii="Times New Roman" w:hAnsi="Times New Roman" w:cs="Times New Roman"/>
          <w:sz w:val="28"/>
          <w:szCs w:val="28"/>
        </w:rPr>
        <w:t>н, селение Яникой</w:t>
      </w:r>
      <w:r w:rsidRPr="009B23A7">
        <w:rPr>
          <w:rFonts w:ascii="Times New Roman" w:hAnsi="Times New Roman" w:cs="Times New Roman"/>
          <w:sz w:val="28"/>
          <w:szCs w:val="28"/>
        </w:rPr>
        <w:t>, согласно приложению №</w:t>
      </w:r>
      <w:r w:rsidR="005537BF">
        <w:rPr>
          <w:rFonts w:ascii="Times New Roman" w:hAnsi="Times New Roman" w:cs="Times New Roman"/>
          <w:sz w:val="28"/>
          <w:szCs w:val="28"/>
        </w:rPr>
        <w:t xml:space="preserve"> </w:t>
      </w:r>
      <w:r w:rsidRPr="009B23A7">
        <w:rPr>
          <w:rFonts w:ascii="Times New Roman" w:hAnsi="Times New Roman" w:cs="Times New Roman"/>
          <w:sz w:val="28"/>
          <w:szCs w:val="28"/>
        </w:rPr>
        <w:t>1.</w:t>
      </w:r>
    </w:p>
    <w:p w:rsidR="009B23A7" w:rsidRPr="009B23A7" w:rsidRDefault="009B23A7" w:rsidP="009B23A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>2. Утвердить границы территории объекта культурного наследия регионального значения «</w:t>
      </w:r>
      <w:r w:rsidR="00574DF4" w:rsidRPr="00574DF4">
        <w:rPr>
          <w:rFonts w:ascii="Times New Roman" w:hAnsi="Times New Roman" w:cs="Times New Roman"/>
          <w:sz w:val="28"/>
          <w:szCs w:val="28"/>
        </w:rPr>
        <w:t>Памятник погибшим воинам</w:t>
      </w:r>
      <w:r w:rsidRPr="009B23A7">
        <w:rPr>
          <w:rFonts w:ascii="Times New Roman" w:hAnsi="Times New Roman" w:cs="Times New Roman"/>
          <w:sz w:val="28"/>
          <w:szCs w:val="28"/>
        </w:rPr>
        <w:t>», состоящего</w:t>
      </w:r>
      <w:r w:rsidR="005537BF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>на государственной охране на основании Постано</w:t>
      </w:r>
      <w:r w:rsidR="00EA27E3">
        <w:rPr>
          <w:rFonts w:ascii="Times New Roman" w:hAnsi="Times New Roman" w:cs="Times New Roman"/>
          <w:sz w:val="28"/>
          <w:szCs w:val="28"/>
        </w:rPr>
        <w:t xml:space="preserve">вления Совета Министров </w:t>
      </w:r>
      <w:r w:rsidR="00EA27E3">
        <w:rPr>
          <w:rFonts w:ascii="Times New Roman" w:hAnsi="Times New Roman" w:cs="Times New Roman"/>
          <w:sz w:val="28"/>
          <w:szCs w:val="28"/>
        </w:rPr>
        <w:lastRenderedPageBreak/>
        <w:t>КБАССР</w:t>
      </w:r>
      <w:r w:rsidR="00B36D66">
        <w:rPr>
          <w:rFonts w:ascii="Times New Roman" w:hAnsi="Times New Roman" w:cs="Times New Roman"/>
          <w:sz w:val="28"/>
          <w:szCs w:val="28"/>
        </w:rPr>
        <w:t xml:space="preserve"> </w:t>
      </w:r>
      <w:r w:rsidR="00EA27E3">
        <w:rPr>
          <w:rFonts w:ascii="Times New Roman" w:hAnsi="Times New Roman" w:cs="Times New Roman"/>
          <w:sz w:val="28"/>
          <w:szCs w:val="28"/>
        </w:rPr>
        <w:t>«</w:t>
      </w:r>
      <w:r w:rsidRPr="009B23A7">
        <w:rPr>
          <w:rFonts w:ascii="Times New Roman" w:hAnsi="Times New Roman" w:cs="Times New Roman"/>
          <w:sz w:val="28"/>
          <w:szCs w:val="28"/>
        </w:rPr>
        <w:t xml:space="preserve">О состоянии и мерах улучшения </w:t>
      </w:r>
      <w:r w:rsidR="00617464">
        <w:rPr>
          <w:rFonts w:ascii="Times New Roman" w:hAnsi="Times New Roman" w:cs="Times New Roman"/>
          <w:sz w:val="28"/>
          <w:szCs w:val="28"/>
        </w:rPr>
        <w:t xml:space="preserve">охраны </w:t>
      </w:r>
      <w:r w:rsidRPr="009B23A7">
        <w:rPr>
          <w:rFonts w:ascii="Times New Roman" w:hAnsi="Times New Roman" w:cs="Times New Roman"/>
          <w:sz w:val="28"/>
          <w:szCs w:val="28"/>
        </w:rPr>
        <w:t>памятников истории</w:t>
      </w:r>
      <w:r w:rsidR="005537BF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>и культу</w:t>
      </w:r>
      <w:r w:rsidR="00EA27E3">
        <w:rPr>
          <w:rFonts w:ascii="Times New Roman" w:hAnsi="Times New Roman" w:cs="Times New Roman"/>
          <w:sz w:val="28"/>
          <w:szCs w:val="28"/>
        </w:rPr>
        <w:t>ры</w:t>
      </w:r>
      <w:r w:rsidR="00B36D66">
        <w:rPr>
          <w:rFonts w:ascii="Times New Roman" w:hAnsi="Times New Roman" w:cs="Times New Roman"/>
          <w:sz w:val="28"/>
          <w:szCs w:val="28"/>
        </w:rPr>
        <w:t xml:space="preserve"> </w:t>
      </w:r>
      <w:r w:rsidR="00EA27E3">
        <w:rPr>
          <w:rFonts w:ascii="Times New Roman" w:hAnsi="Times New Roman" w:cs="Times New Roman"/>
          <w:sz w:val="28"/>
          <w:szCs w:val="28"/>
        </w:rPr>
        <w:t xml:space="preserve">в Кабардино-Балкарской АССР» </w:t>
      </w:r>
      <w:r w:rsidR="00617464">
        <w:rPr>
          <w:rFonts w:ascii="Times New Roman" w:hAnsi="Times New Roman" w:cs="Times New Roman"/>
          <w:sz w:val="28"/>
          <w:szCs w:val="28"/>
        </w:rPr>
        <w:t>от 16.06.1971 г.</w:t>
      </w:r>
      <w:r w:rsidRPr="009B23A7">
        <w:rPr>
          <w:rFonts w:ascii="Times New Roman" w:hAnsi="Times New Roman" w:cs="Times New Roman"/>
          <w:sz w:val="28"/>
          <w:szCs w:val="28"/>
        </w:rPr>
        <w:t xml:space="preserve"> №</w:t>
      </w:r>
      <w:r w:rsidR="00617464">
        <w:rPr>
          <w:rFonts w:ascii="Times New Roman" w:hAnsi="Times New Roman" w:cs="Times New Roman"/>
          <w:sz w:val="28"/>
          <w:szCs w:val="28"/>
        </w:rPr>
        <w:t xml:space="preserve"> </w:t>
      </w:r>
      <w:r w:rsidRPr="009B23A7">
        <w:rPr>
          <w:rFonts w:ascii="Times New Roman" w:hAnsi="Times New Roman" w:cs="Times New Roman"/>
          <w:sz w:val="28"/>
          <w:szCs w:val="28"/>
        </w:rPr>
        <w:t>276, расположенного</w:t>
      </w:r>
      <w:r w:rsidR="00B36D66">
        <w:rPr>
          <w:rFonts w:ascii="Times New Roman" w:hAnsi="Times New Roman" w:cs="Times New Roman"/>
          <w:sz w:val="28"/>
          <w:szCs w:val="28"/>
        </w:rPr>
        <w:t xml:space="preserve"> </w:t>
      </w:r>
      <w:r w:rsidRPr="009B23A7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574DF4" w:rsidRPr="00574DF4">
        <w:rPr>
          <w:rFonts w:ascii="Times New Roman" w:hAnsi="Times New Roman" w:cs="Times New Roman"/>
          <w:sz w:val="28"/>
          <w:szCs w:val="28"/>
        </w:rPr>
        <w:t>Кабардино-Бал</w:t>
      </w:r>
      <w:r w:rsidR="00574DF4">
        <w:rPr>
          <w:rFonts w:ascii="Times New Roman" w:hAnsi="Times New Roman" w:cs="Times New Roman"/>
          <w:sz w:val="28"/>
          <w:szCs w:val="28"/>
        </w:rPr>
        <w:t>карская Республика, Чегемский райо</w:t>
      </w:r>
      <w:r w:rsidR="00574DF4" w:rsidRPr="00574DF4">
        <w:rPr>
          <w:rFonts w:ascii="Times New Roman" w:hAnsi="Times New Roman" w:cs="Times New Roman"/>
          <w:sz w:val="28"/>
          <w:szCs w:val="28"/>
        </w:rPr>
        <w:t>н, селение Яникой</w:t>
      </w:r>
      <w:r w:rsidRPr="009B23A7">
        <w:rPr>
          <w:rFonts w:ascii="Times New Roman" w:hAnsi="Times New Roman" w:cs="Times New Roman"/>
          <w:sz w:val="28"/>
          <w:szCs w:val="28"/>
        </w:rPr>
        <w:t>, согласно приложению № 2.</w:t>
      </w:r>
    </w:p>
    <w:p w:rsidR="009B23A7" w:rsidRPr="009B23A7" w:rsidRDefault="009B23A7" w:rsidP="009B23A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>3. Утвердить правовой режим земельного участка в границах территории объекта культурного наследия регионального значения «</w:t>
      </w:r>
      <w:r w:rsidR="00574DF4" w:rsidRPr="00574DF4">
        <w:rPr>
          <w:rFonts w:ascii="Times New Roman" w:hAnsi="Times New Roman" w:cs="Times New Roman"/>
          <w:sz w:val="28"/>
          <w:szCs w:val="28"/>
        </w:rPr>
        <w:t>Памятник погибшим воинам</w:t>
      </w:r>
      <w:r w:rsidRPr="009B23A7">
        <w:rPr>
          <w:rFonts w:ascii="Times New Roman" w:hAnsi="Times New Roman" w:cs="Times New Roman"/>
          <w:sz w:val="28"/>
          <w:szCs w:val="28"/>
        </w:rPr>
        <w:t>», состоящего на государственной охране</w:t>
      </w:r>
      <w:r w:rsidR="005537BF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>на основании Постано</w:t>
      </w:r>
      <w:r w:rsidR="00EA27E3">
        <w:rPr>
          <w:rFonts w:ascii="Times New Roman" w:hAnsi="Times New Roman" w:cs="Times New Roman"/>
          <w:sz w:val="28"/>
          <w:szCs w:val="28"/>
        </w:rPr>
        <w:t>вления Совета Министров КБАССР «</w:t>
      </w:r>
      <w:r w:rsidRPr="009B23A7">
        <w:rPr>
          <w:rFonts w:ascii="Times New Roman" w:hAnsi="Times New Roman" w:cs="Times New Roman"/>
          <w:sz w:val="28"/>
          <w:szCs w:val="28"/>
        </w:rPr>
        <w:t>О состоянии</w:t>
      </w:r>
      <w:r w:rsidR="005537BF">
        <w:rPr>
          <w:rFonts w:ascii="Times New Roman" w:hAnsi="Times New Roman" w:cs="Times New Roman"/>
          <w:sz w:val="28"/>
          <w:szCs w:val="28"/>
        </w:rPr>
        <w:br/>
      </w:r>
      <w:r w:rsidRPr="009B23A7">
        <w:rPr>
          <w:rFonts w:ascii="Times New Roman" w:hAnsi="Times New Roman" w:cs="Times New Roman"/>
          <w:sz w:val="28"/>
          <w:szCs w:val="28"/>
        </w:rPr>
        <w:t xml:space="preserve">и мерах улучшения </w:t>
      </w:r>
      <w:r w:rsidR="00617464">
        <w:rPr>
          <w:rFonts w:ascii="Times New Roman" w:hAnsi="Times New Roman" w:cs="Times New Roman"/>
          <w:sz w:val="28"/>
          <w:szCs w:val="28"/>
        </w:rPr>
        <w:t xml:space="preserve">охраны </w:t>
      </w:r>
      <w:r w:rsidRPr="009B23A7">
        <w:rPr>
          <w:rFonts w:ascii="Times New Roman" w:hAnsi="Times New Roman" w:cs="Times New Roman"/>
          <w:sz w:val="28"/>
          <w:szCs w:val="28"/>
        </w:rPr>
        <w:t>памятников истории и культ</w:t>
      </w:r>
      <w:r w:rsidR="00EA27E3">
        <w:rPr>
          <w:rFonts w:ascii="Times New Roman" w:hAnsi="Times New Roman" w:cs="Times New Roman"/>
          <w:sz w:val="28"/>
          <w:szCs w:val="28"/>
        </w:rPr>
        <w:t>уры в Кабардино-Балкарской АССР»</w:t>
      </w:r>
      <w:r w:rsidR="00617464">
        <w:rPr>
          <w:rFonts w:ascii="Times New Roman" w:hAnsi="Times New Roman" w:cs="Times New Roman"/>
          <w:sz w:val="28"/>
          <w:szCs w:val="28"/>
        </w:rPr>
        <w:t xml:space="preserve"> от 16.06.1971 г.</w:t>
      </w:r>
      <w:r w:rsidRPr="009B23A7">
        <w:rPr>
          <w:rFonts w:ascii="Times New Roman" w:hAnsi="Times New Roman" w:cs="Times New Roman"/>
          <w:sz w:val="28"/>
          <w:szCs w:val="28"/>
        </w:rPr>
        <w:t xml:space="preserve"> №</w:t>
      </w:r>
      <w:r w:rsidR="00617464">
        <w:rPr>
          <w:rFonts w:ascii="Times New Roman" w:hAnsi="Times New Roman" w:cs="Times New Roman"/>
          <w:sz w:val="28"/>
          <w:szCs w:val="28"/>
        </w:rPr>
        <w:t xml:space="preserve"> </w:t>
      </w:r>
      <w:r w:rsidRPr="009B23A7">
        <w:rPr>
          <w:rFonts w:ascii="Times New Roman" w:hAnsi="Times New Roman" w:cs="Times New Roman"/>
          <w:sz w:val="28"/>
          <w:szCs w:val="28"/>
        </w:rPr>
        <w:t xml:space="preserve">276, расположенного по адресу: </w:t>
      </w:r>
      <w:r w:rsidR="00574DF4" w:rsidRPr="00574DF4">
        <w:rPr>
          <w:rFonts w:ascii="Times New Roman" w:hAnsi="Times New Roman" w:cs="Times New Roman"/>
          <w:sz w:val="28"/>
          <w:szCs w:val="28"/>
        </w:rPr>
        <w:t>Кабардино-Бал</w:t>
      </w:r>
      <w:r w:rsidR="00574DF4">
        <w:rPr>
          <w:rFonts w:ascii="Times New Roman" w:hAnsi="Times New Roman" w:cs="Times New Roman"/>
          <w:sz w:val="28"/>
          <w:szCs w:val="28"/>
        </w:rPr>
        <w:t>карская Республика, Чегемский райо</w:t>
      </w:r>
      <w:r w:rsidR="00574DF4" w:rsidRPr="00574DF4">
        <w:rPr>
          <w:rFonts w:ascii="Times New Roman" w:hAnsi="Times New Roman" w:cs="Times New Roman"/>
          <w:sz w:val="28"/>
          <w:szCs w:val="28"/>
        </w:rPr>
        <w:t>н, селение Яникой</w:t>
      </w:r>
      <w:r w:rsidRPr="009B23A7">
        <w:rPr>
          <w:rFonts w:ascii="Times New Roman" w:hAnsi="Times New Roman" w:cs="Times New Roman"/>
          <w:sz w:val="28"/>
          <w:szCs w:val="28"/>
        </w:rPr>
        <w:t>, согласно приложению № 3.</w:t>
      </w:r>
    </w:p>
    <w:p w:rsidR="009B23A7" w:rsidRPr="009B23A7" w:rsidRDefault="009B23A7" w:rsidP="009B23A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>4. Направить утвержденные границы территории объекта культурного наследия регионального значения «</w:t>
      </w:r>
      <w:r w:rsidR="00574DF4" w:rsidRPr="00574DF4">
        <w:rPr>
          <w:rFonts w:ascii="Times New Roman" w:hAnsi="Times New Roman" w:cs="Times New Roman"/>
          <w:sz w:val="28"/>
          <w:szCs w:val="28"/>
        </w:rPr>
        <w:t>Памятник погибшим воинам</w:t>
      </w:r>
      <w:r w:rsidRPr="009B23A7">
        <w:rPr>
          <w:rFonts w:ascii="Times New Roman" w:hAnsi="Times New Roman" w:cs="Times New Roman"/>
          <w:sz w:val="28"/>
          <w:szCs w:val="28"/>
        </w:rPr>
        <w:t>», состоящего</w:t>
      </w:r>
      <w:r w:rsidR="00574DF4">
        <w:rPr>
          <w:rFonts w:ascii="Times New Roman" w:hAnsi="Times New Roman" w:cs="Times New Roman"/>
          <w:sz w:val="28"/>
          <w:szCs w:val="28"/>
        </w:rPr>
        <w:t xml:space="preserve"> </w:t>
      </w:r>
      <w:r w:rsidRPr="009B23A7">
        <w:rPr>
          <w:rFonts w:ascii="Times New Roman" w:hAnsi="Times New Roman" w:cs="Times New Roman"/>
          <w:sz w:val="28"/>
          <w:szCs w:val="28"/>
        </w:rPr>
        <w:t>на государственной охране на основании Постано</w:t>
      </w:r>
      <w:r w:rsidR="00EA27E3">
        <w:rPr>
          <w:rFonts w:ascii="Times New Roman" w:hAnsi="Times New Roman" w:cs="Times New Roman"/>
          <w:sz w:val="28"/>
          <w:szCs w:val="28"/>
        </w:rPr>
        <w:t>вления Совета Министров КБАССР «</w:t>
      </w:r>
      <w:r w:rsidRPr="009B23A7">
        <w:rPr>
          <w:rFonts w:ascii="Times New Roman" w:hAnsi="Times New Roman" w:cs="Times New Roman"/>
          <w:sz w:val="28"/>
          <w:szCs w:val="28"/>
        </w:rPr>
        <w:t xml:space="preserve">О состоянии и мерах улучшения </w:t>
      </w:r>
      <w:r w:rsidR="00617464">
        <w:rPr>
          <w:rFonts w:ascii="Times New Roman" w:hAnsi="Times New Roman" w:cs="Times New Roman"/>
          <w:sz w:val="28"/>
          <w:szCs w:val="28"/>
        </w:rPr>
        <w:t xml:space="preserve">охраны </w:t>
      </w:r>
      <w:r w:rsidRPr="009B23A7">
        <w:rPr>
          <w:rFonts w:ascii="Times New Roman" w:hAnsi="Times New Roman" w:cs="Times New Roman"/>
          <w:sz w:val="28"/>
          <w:szCs w:val="28"/>
        </w:rPr>
        <w:t>памятников истории и культ</w:t>
      </w:r>
      <w:r w:rsidR="00EA27E3">
        <w:rPr>
          <w:rFonts w:ascii="Times New Roman" w:hAnsi="Times New Roman" w:cs="Times New Roman"/>
          <w:sz w:val="28"/>
          <w:szCs w:val="28"/>
        </w:rPr>
        <w:t>уры в Кабардино-Балкарской АССР»</w:t>
      </w:r>
      <w:r w:rsidR="00617464">
        <w:rPr>
          <w:rFonts w:ascii="Times New Roman" w:hAnsi="Times New Roman" w:cs="Times New Roman"/>
          <w:sz w:val="28"/>
          <w:szCs w:val="28"/>
        </w:rPr>
        <w:t xml:space="preserve"> от 16.06.1971 г.</w:t>
      </w:r>
      <w:r w:rsidRPr="009B23A7">
        <w:rPr>
          <w:rFonts w:ascii="Times New Roman" w:hAnsi="Times New Roman" w:cs="Times New Roman"/>
          <w:sz w:val="28"/>
          <w:szCs w:val="28"/>
        </w:rPr>
        <w:t xml:space="preserve"> №</w:t>
      </w:r>
      <w:r w:rsidR="00617464">
        <w:rPr>
          <w:rFonts w:ascii="Times New Roman" w:hAnsi="Times New Roman" w:cs="Times New Roman"/>
          <w:sz w:val="28"/>
          <w:szCs w:val="28"/>
        </w:rPr>
        <w:t xml:space="preserve"> </w:t>
      </w:r>
      <w:r w:rsidRPr="009B23A7">
        <w:rPr>
          <w:rFonts w:ascii="Times New Roman" w:hAnsi="Times New Roman" w:cs="Times New Roman"/>
          <w:sz w:val="28"/>
          <w:szCs w:val="28"/>
        </w:rPr>
        <w:t xml:space="preserve">276, расположенного по адресу: </w:t>
      </w:r>
      <w:r w:rsidR="00574DF4" w:rsidRPr="00574DF4">
        <w:rPr>
          <w:rFonts w:ascii="Times New Roman" w:hAnsi="Times New Roman" w:cs="Times New Roman"/>
          <w:sz w:val="28"/>
          <w:szCs w:val="28"/>
        </w:rPr>
        <w:t>Кабардино-Бал</w:t>
      </w:r>
      <w:r w:rsidR="00574DF4">
        <w:rPr>
          <w:rFonts w:ascii="Times New Roman" w:hAnsi="Times New Roman" w:cs="Times New Roman"/>
          <w:sz w:val="28"/>
          <w:szCs w:val="28"/>
        </w:rPr>
        <w:t>карская Республика, Чегемский райо</w:t>
      </w:r>
      <w:r w:rsidR="00574DF4" w:rsidRPr="00574DF4">
        <w:rPr>
          <w:rFonts w:ascii="Times New Roman" w:hAnsi="Times New Roman" w:cs="Times New Roman"/>
          <w:sz w:val="28"/>
          <w:szCs w:val="28"/>
        </w:rPr>
        <w:t>н, селение Яникой</w:t>
      </w:r>
      <w:r w:rsidRPr="009B23A7">
        <w:rPr>
          <w:rFonts w:ascii="Times New Roman" w:hAnsi="Times New Roman" w:cs="Times New Roman"/>
          <w:sz w:val="28"/>
          <w:szCs w:val="28"/>
        </w:rPr>
        <w:t>, в орган регистрации права для учета в документах территориального планирования, правилах землепользования и застройки, документации по планировке территорий.</w:t>
      </w:r>
    </w:p>
    <w:p w:rsidR="009B23A7" w:rsidRPr="009B23A7" w:rsidRDefault="009B23A7" w:rsidP="009B23A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>5. Рекомендовать органам местного самоуправления муниц</w:t>
      </w:r>
      <w:r w:rsidR="00574457">
        <w:rPr>
          <w:rFonts w:ascii="Times New Roman" w:hAnsi="Times New Roman" w:cs="Times New Roman"/>
          <w:sz w:val="28"/>
          <w:szCs w:val="28"/>
        </w:rPr>
        <w:t xml:space="preserve">ипального образования </w:t>
      </w:r>
      <w:r w:rsidR="00A27A04">
        <w:rPr>
          <w:rFonts w:ascii="Times New Roman" w:hAnsi="Times New Roman" w:cs="Times New Roman"/>
          <w:sz w:val="28"/>
          <w:szCs w:val="28"/>
        </w:rPr>
        <w:t>Чегемского</w:t>
      </w:r>
      <w:r w:rsidRPr="009B23A7">
        <w:rPr>
          <w:rFonts w:ascii="Times New Roman" w:hAnsi="Times New Roman" w:cs="Times New Roman"/>
          <w:sz w:val="28"/>
          <w:szCs w:val="28"/>
        </w:rPr>
        <w:t xml:space="preserve"> муниципального района в пределах своей компетенции учитывать и отображать границы территории объекта культурного наследия в документах территориального планирования, правилах землепользования и застройки, документации по планировке территории, в случае необходимости вносить в указанные документы изменения в установленном порядке.</w:t>
      </w:r>
    </w:p>
    <w:p w:rsidR="009B23A7" w:rsidRPr="009B23A7" w:rsidRDefault="009B23A7" w:rsidP="009B23A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>6. Отделу государственной охраны объектов культурного наследия внести сведения о предмете охраны и границах территории объекта культурного наследия регионального значения «</w:t>
      </w:r>
      <w:r w:rsidR="00574DF4" w:rsidRPr="00574DF4">
        <w:rPr>
          <w:rFonts w:ascii="Times New Roman" w:hAnsi="Times New Roman" w:cs="Times New Roman"/>
          <w:sz w:val="28"/>
          <w:szCs w:val="28"/>
        </w:rPr>
        <w:t>Памятник погибшим воинам</w:t>
      </w:r>
      <w:r w:rsidRPr="009B23A7">
        <w:rPr>
          <w:rFonts w:ascii="Times New Roman" w:hAnsi="Times New Roman" w:cs="Times New Roman"/>
          <w:sz w:val="28"/>
          <w:szCs w:val="28"/>
        </w:rPr>
        <w:t>» 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9B23A7" w:rsidRDefault="009B23A7" w:rsidP="002D6878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9B23A7">
        <w:rPr>
          <w:rFonts w:ascii="Times New Roman" w:hAnsi="Times New Roman" w:cs="Times New Roman"/>
          <w:sz w:val="28"/>
          <w:szCs w:val="28"/>
        </w:rPr>
        <w:t>7. Контроль за исполнением настоящего приказа оставляю за собой.</w:t>
      </w:r>
    </w:p>
    <w:p w:rsidR="002D6878" w:rsidRDefault="002D6878" w:rsidP="002D6878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2D6878" w:rsidRDefault="002D6878" w:rsidP="002D6878">
      <w:pPr>
        <w:ind w:firstLine="540"/>
        <w:rPr>
          <w:rFonts w:ascii="Times New Roman" w:hAnsi="Times New Roman" w:cs="Times New Roman"/>
          <w:sz w:val="28"/>
          <w:szCs w:val="28"/>
        </w:rPr>
      </w:pPr>
    </w:p>
    <w:p w:rsidR="0049784B" w:rsidRPr="00B8058C" w:rsidRDefault="0049784B" w:rsidP="0049784B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О.Н. Гонтарь</w:t>
      </w:r>
    </w:p>
    <w:p w:rsidR="00A27A04" w:rsidRDefault="00A27A0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27A04" w:rsidRDefault="00A27A0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27A04" w:rsidRDefault="00A27A0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27A04" w:rsidRDefault="00A27A0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27A04" w:rsidRDefault="00A27A0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27A04" w:rsidRDefault="00A27A0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27A04" w:rsidRDefault="00A27A0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9784B" w:rsidRPr="00B8058C" w:rsidRDefault="0049784B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№1 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«___» ______ </w:t>
      </w:r>
      <w:r w:rsidRPr="00B84AFA">
        <w:rPr>
          <w:rFonts w:ascii="Times New Roman" w:hAnsi="Times New Roman" w:cs="Times New Roman"/>
          <w:sz w:val="28"/>
          <w:szCs w:val="28"/>
        </w:rPr>
        <w:t>2021</w:t>
      </w:r>
      <w:r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9784B" w:rsidRDefault="0049784B" w:rsidP="0049784B">
      <w:pPr>
        <w:tabs>
          <w:tab w:val="left" w:pos="5359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74457" w:rsidRPr="00B8058C" w:rsidRDefault="00574457" w:rsidP="0049784B">
      <w:pPr>
        <w:tabs>
          <w:tab w:val="left" w:pos="5359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49784B" w:rsidRPr="002F1A23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58C">
        <w:rPr>
          <w:rFonts w:ascii="Times New Roman" w:hAnsi="Times New Roman" w:cs="Times New Roman"/>
          <w:b/>
          <w:sz w:val="28"/>
          <w:szCs w:val="28"/>
        </w:rPr>
        <w:t>ПРЕДМЕТ ОХРАНЫ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A23">
        <w:rPr>
          <w:rFonts w:ascii="Times New Roman" w:hAnsi="Times New Roman" w:cs="Times New Roman"/>
          <w:b/>
          <w:sz w:val="28"/>
          <w:szCs w:val="28"/>
        </w:rPr>
        <w:t>объекта культурного наследия регионального значения</w:t>
      </w:r>
    </w:p>
    <w:p w:rsidR="00A27A04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87B">
        <w:rPr>
          <w:rFonts w:ascii="Times New Roman" w:hAnsi="Times New Roman" w:cs="Times New Roman"/>
          <w:b/>
          <w:sz w:val="28"/>
          <w:szCs w:val="28"/>
        </w:rPr>
        <w:t>«</w:t>
      </w:r>
      <w:r w:rsidR="00574DF4" w:rsidRPr="00574DF4">
        <w:rPr>
          <w:rFonts w:ascii="Times New Roman" w:hAnsi="Times New Roman" w:cs="Times New Roman"/>
          <w:b/>
          <w:bCs/>
          <w:sz w:val="28"/>
          <w:szCs w:val="28"/>
        </w:rPr>
        <w:t>Памятник погибшим воинам</w:t>
      </w:r>
      <w:r w:rsidRPr="00592F13">
        <w:rPr>
          <w:rFonts w:ascii="Times New Roman" w:hAnsi="Times New Roman" w:cs="Times New Roman"/>
          <w:b/>
          <w:sz w:val="28"/>
          <w:szCs w:val="28"/>
        </w:rPr>
        <w:t>»</w:t>
      </w:r>
    </w:p>
    <w:p w:rsidR="005537BF" w:rsidRDefault="005537BF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DF4" w:rsidRDefault="00574DF4" w:rsidP="00574DF4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</w:t>
      </w:r>
      <w:r w:rsidR="005537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охраны объекта культурного наследия регионального значения 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Памятник погибшим воинам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расположенн</w:t>
      </w:r>
      <w:r w:rsidR="005537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адресу: Кабардино-Балкарская Республика, </w:t>
      </w:r>
      <w:r w:rsidR="00227BE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Чегемский район, селение Яникой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96140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являются:</w:t>
      </w:r>
    </w:p>
    <w:p w:rsidR="00227BEC" w:rsidRPr="00C76025" w:rsidRDefault="00227BEC" w:rsidP="00574DF4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74DF4" w:rsidRPr="00F02610" w:rsidRDefault="00574DF4" w:rsidP="00574DF4">
      <w:pPr>
        <w:widowControl w:val="0"/>
        <w:numPr>
          <w:ilvl w:val="0"/>
          <w:numId w:val="22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02610">
        <w:rPr>
          <w:rFonts w:ascii="Times New Roman" w:eastAsia="Calibri" w:hAnsi="Times New Roman" w:cs="Times New Roman"/>
          <w:sz w:val="28"/>
          <w:szCs w:val="28"/>
          <w:lang w:val="en-US"/>
        </w:rPr>
        <w:t>в части градостроительной характеристики:</w:t>
      </w:r>
    </w:p>
    <w:p w:rsidR="00574DF4" w:rsidRPr="00F02610" w:rsidRDefault="00574DF4" w:rsidP="00574DF4">
      <w:pPr>
        <w:widowControl w:val="0"/>
        <w:numPr>
          <w:ilvl w:val="0"/>
          <w:numId w:val="23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02610">
        <w:rPr>
          <w:rFonts w:ascii="Times New Roman" w:eastAsia="Calibri" w:hAnsi="Times New Roman" w:cs="Times New Roman"/>
          <w:sz w:val="28"/>
          <w:szCs w:val="28"/>
        </w:rPr>
        <w:t>местоположение памятника, участвующего в формировании панорамы села;</w:t>
      </w:r>
    </w:p>
    <w:p w:rsidR="00574DF4" w:rsidRPr="00F02610" w:rsidRDefault="00574DF4" w:rsidP="00574DF4">
      <w:pPr>
        <w:widowControl w:val="0"/>
        <w:numPr>
          <w:ilvl w:val="0"/>
          <w:numId w:val="22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02610">
        <w:rPr>
          <w:rFonts w:ascii="Times New Roman" w:eastAsia="Calibri" w:hAnsi="Times New Roman" w:cs="Times New Roman"/>
          <w:sz w:val="28"/>
          <w:szCs w:val="28"/>
        </w:rPr>
        <w:t>в части объемно-пространственной и планировочной композиции:</w:t>
      </w:r>
    </w:p>
    <w:p w:rsidR="00574DF4" w:rsidRPr="00F02610" w:rsidRDefault="00574DF4" w:rsidP="00574DF4">
      <w:pPr>
        <w:widowControl w:val="0"/>
        <w:numPr>
          <w:ilvl w:val="0"/>
          <w:numId w:val="24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02610">
        <w:rPr>
          <w:rFonts w:ascii="Times New Roman" w:eastAsia="Calibri" w:hAnsi="Times New Roman" w:cs="Times New Roman"/>
          <w:sz w:val="28"/>
          <w:szCs w:val="28"/>
          <w:lang w:val="en-US"/>
        </w:rPr>
        <w:t>п</w:t>
      </w:r>
      <w:r w:rsidR="005537BF">
        <w:rPr>
          <w:rFonts w:ascii="Times New Roman" w:eastAsia="Calibri" w:hAnsi="Times New Roman" w:cs="Times New Roman"/>
          <w:sz w:val="28"/>
          <w:szCs w:val="28"/>
          <w:lang w:val="en-US"/>
        </w:rPr>
        <w:t>ланировочное решение территории,</w:t>
      </w:r>
    </w:p>
    <w:p w:rsidR="00574DF4" w:rsidRPr="00F02610" w:rsidRDefault="005537BF" w:rsidP="00574DF4">
      <w:pPr>
        <w:widowControl w:val="0"/>
        <w:numPr>
          <w:ilvl w:val="0"/>
          <w:numId w:val="24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габариты и силуэт памятника,</w:t>
      </w:r>
    </w:p>
    <w:p w:rsidR="00574DF4" w:rsidRPr="00F02610" w:rsidRDefault="00574DF4" w:rsidP="00574DF4">
      <w:pPr>
        <w:widowControl w:val="0"/>
        <w:numPr>
          <w:ilvl w:val="0"/>
          <w:numId w:val="24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02610">
        <w:rPr>
          <w:rFonts w:ascii="Times New Roman" w:eastAsia="Calibri" w:hAnsi="Times New Roman" w:cs="Times New Roman"/>
          <w:sz w:val="28"/>
          <w:szCs w:val="28"/>
        </w:rPr>
        <w:t>беспрепятственный полный круговой набор видовых раскрытий;</w:t>
      </w:r>
    </w:p>
    <w:p w:rsidR="00574DF4" w:rsidRPr="00681A21" w:rsidRDefault="00574DF4" w:rsidP="00574DF4">
      <w:pPr>
        <w:widowControl w:val="0"/>
        <w:numPr>
          <w:ilvl w:val="0"/>
          <w:numId w:val="22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02610">
        <w:rPr>
          <w:rFonts w:ascii="Times New Roman" w:eastAsia="Calibri" w:hAnsi="Times New Roman" w:cs="Times New Roman"/>
          <w:sz w:val="28"/>
          <w:szCs w:val="28"/>
          <w:lang w:val="en-US"/>
        </w:rPr>
        <w:t>в ч</w:t>
      </w:r>
      <w:r w:rsidRPr="00F02610">
        <w:rPr>
          <w:rFonts w:ascii="Times New Roman" w:eastAsia="Calibri" w:hAnsi="Times New Roman" w:cs="Times New Roman"/>
          <w:sz w:val="28"/>
          <w:szCs w:val="28"/>
        </w:rPr>
        <w:t>ас</w:t>
      </w:r>
      <w:r w:rsidRPr="00F02610">
        <w:rPr>
          <w:rFonts w:ascii="Times New Roman" w:eastAsia="Calibri" w:hAnsi="Times New Roman" w:cs="Times New Roman"/>
          <w:sz w:val="28"/>
          <w:szCs w:val="28"/>
          <w:lang w:val="en-US"/>
        </w:rPr>
        <w:t>ти конструктивного решения:</w:t>
      </w:r>
    </w:p>
    <w:p w:rsidR="00574DF4" w:rsidRPr="00D87302" w:rsidRDefault="00574DF4" w:rsidP="00574DF4">
      <w:pPr>
        <w:widowControl w:val="0"/>
        <w:numPr>
          <w:ilvl w:val="0"/>
          <w:numId w:val="25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статуя</w:t>
      </w:r>
      <w:r w:rsidRPr="00F02610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</w:p>
    <w:p w:rsidR="00574DF4" w:rsidRPr="00F02610" w:rsidRDefault="00574DF4" w:rsidP="00574DF4">
      <w:pPr>
        <w:widowControl w:val="0"/>
        <w:numPr>
          <w:ilvl w:val="0"/>
          <w:numId w:val="25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стелы,</w:t>
      </w:r>
    </w:p>
    <w:p w:rsidR="00574DF4" w:rsidRDefault="00574DF4" w:rsidP="00574DF4">
      <w:pPr>
        <w:widowControl w:val="0"/>
        <w:numPr>
          <w:ilvl w:val="0"/>
          <w:numId w:val="25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02610">
        <w:rPr>
          <w:rFonts w:ascii="Times New Roman" w:eastAsia="Calibri" w:hAnsi="Times New Roman" w:cs="Times New Roman"/>
          <w:sz w:val="28"/>
          <w:szCs w:val="28"/>
        </w:rPr>
        <w:t>постамент, необходимый для видовых раскрытий,</w:t>
      </w:r>
    </w:p>
    <w:p w:rsidR="00574DF4" w:rsidRPr="00CC64DD" w:rsidRDefault="00574DF4" w:rsidP="00574DF4">
      <w:pPr>
        <w:widowControl w:val="0"/>
        <w:numPr>
          <w:ilvl w:val="0"/>
          <w:numId w:val="25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02610">
        <w:rPr>
          <w:rFonts w:ascii="Times New Roman" w:hAnsi="Times New Roman" w:cs="Times New Roman"/>
          <w:color w:val="000000" w:themeColor="text1"/>
          <w:sz w:val="28"/>
          <w:szCs w:val="28"/>
        </w:rPr>
        <w:t>звезда Вечного огня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574DF4" w:rsidRPr="00F02610" w:rsidRDefault="00574DF4" w:rsidP="00574DF4">
      <w:pPr>
        <w:widowControl w:val="0"/>
        <w:numPr>
          <w:ilvl w:val="0"/>
          <w:numId w:val="25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02610">
        <w:rPr>
          <w:rFonts w:ascii="Times New Roman" w:eastAsia="Calibri" w:hAnsi="Times New Roman" w:cs="Times New Roman"/>
          <w:sz w:val="28"/>
          <w:szCs w:val="28"/>
          <w:lang w:val="en-US"/>
        </w:rPr>
        <w:t>дву</w:t>
      </w:r>
      <w:r>
        <w:rPr>
          <w:rFonts w:ascii="Times New Roman" w:eastAsia="Calibri" w:hAnsi="Times New Roman" w:cs="Times New Roman"/>
          <w:sz w:val="28"/>
          <w:szCs w:val="28"/>
        </w:rPr>
        <w:t>хуровнева</w:t>
      </w:r>
      <w:r w:rsidRPr="00F02610">
        <w:rPr>
          <w:rFonts w:ascii="Times New Roman" w:eastAsia="Calibri" w:hAnsi="Times New Roman" w:cs="Times New Roman"/>
          <w:sz w:val="28"/>
          <w:szCs w:val="28"/>
          <w:lang w:val="en-US"/>
        </w:rPr>
        <w:t>я площадка</w:t>
      </w:r>
      <w:r w:rsidR="005537BF">
        <w:rPr>
          <w:rFonts w:ascii="Times New Roman" w:eastAsia="Calibri" w:hAnsi="Times New Roman" w:cs="Times New Roman"/>
          <w:sz w:val="28"/>
          <w:szCs w:val="28"/>
        </w:rPr>
        <w:t>,</w:t>
      </w:r>
    </w:p>
    <w:p w:rsidR="00574DF4" w:rsidRPr="00CC64DD" w:rsidRDefault="00574DF4" w:rsidP="00574DF4">
      <w:pPr>
        <w:widowControl w:val="0"/>
        <w:numPr>
          <w:ilvl w:val="0"/>
          <w:numId w:val="25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CC64DD">
        <w:rPr>
          <w:rFonts w:ascii="Times New Roman" w:eastAsia="Calibri" w:hAnsi="Times New Roman" w:cs="Times New Roman"/>
          <w:sz w:val="28"/>
          <w:szCs w:val="28"/>
        </w:rPr>
        <w:t>ступени</w:t>
      </w:r>
      <w:r w:rsidRPr="00CC64DD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574DF4" w:rsidRPr="00F02610" w:rsidRDefault="00574DF4" w:rsidP="00574DF4">
      <w:pPr>
        <w:widowControl w:val="0"/>
        <w:numPr>
          <w:ilvl w:val="0"/>
          <w:numId w:val="22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02610">
        <w:rPr>
          <w:rFonts w:ascii="Times New Roman" w:eastAsia="Calibri" w:hAnsi="Times New Roman" w:cs="Times New Roman"/>
          <w:sz w:val="28"/>
          <w:szCs w:val="28"/>
        </w:rPr>
        <w:t>в части художественного оформления:</w:t>
      </w:r>
    </w:p>
    <w:p w:rsidR="00574DF4" w:rsidRPr="00CC64DD" w:rsidRDefault="00574DF4" w:rsidP="00574DF4">
      <w:pPr>
        <w:widowControl w:val="0"/>
        <w:numPr>
          <w:ilvl w:val="0"/>
          <w:numId w:val="2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02610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татуя</w:t>
      </w:r>
      <w:r w:rsidRPr="00F02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скорбящей женщины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выполненная из меди методом ковки,</w:t>
      </w:r>
    </w:p>
    <w:p w:rsidR="00574DF4" w:rsidRPr="00CC64DD" w:rsidRDefault="00574DF4" w:rsidP="00574DF4">
      <w:pPr>
        <w:widowControl w:val="0"/>
        <w:numPr>
          <w:ilvl w:val="0"/>
          <w:numId w:val="2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02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правая стела, облицованная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светло-зеленым</w:t>
      </w:r>
      <w:r w:rsidRPr="00F02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гранитом с мемориальной надписью: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02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ечная слава павшим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F02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еликой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F02610">
        <w:rPr>
          <w:rFonts w:ascii="Times New Roman" w:hAnsi="Times New Roman" w:cs="Times New Roman"/>
          <w:color w:val="000000" w:themeColor="text1"/>
          <w:sz w:val="28"/>
          <w:szCs w:val="28"/>
        </w:rPr>
        <w:t>течественной войне 1941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0261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F02610">
        <w:rPr>
          <w:rFonts w:ascii="Times New Roman" w:hAnsi="Times New Roman" w:cs="Times New Roman"/>
          <w:color w:val="000000" w:themeColor="text1"/>
          <w:sz w:val="28"/>
          <w:szCs w:val="28"/>
        </w:rPr>
        <w:t>45 гг.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»,</w:t>
      </w:r>
    </w:p>
    <w:p w:rsidR="00574DF4" w:rsidRPr="00CC64DD" w:rsidRDefault="00574DF4" w:rsidP="00574DF4">
      <w:pPr>
        <w:widowControl w:val="0"/>
        <w:numPr>
          <w:ilvl w:val="0"/>
          <w:numId w:val="2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F6F53">
        <w:rPr>
          <w:rFonts w:ascii="Times New Roman" w:hAnsi="Times New Roman" w:cs="Times New Roman"/>
          <w:color w:val="000000" w:themeColor="text1"/>
          <w:sz w:val="28"/>
          <w:szCs w:val="28"/>
        </w:rPr>
        <w:t>левая стела, облицованная светло-зеленым гранитом, с укрепленными на ней тремя горизонтальными плитами из темно-з</w:t>
      </w:r>
      <w:r w:rsidR="005537BF">
        <w:rPr>
          <w:rFonts w:ascii="Times New Roman" w:hAnsi="Times New Roman" w:cs="Times New Roman"/>
          <w:color w:val="000000" w:themeColor="text1"/>
          <w:sz w:val="28"/>
          <w:szCs w:val="28"/>
        </w:rPr>
        <w:t>елен</w:t>
      </w:r>
      <w:r w:rsidRPr="00FF6F53">
        <w:rPr>
          <w:rFonts w:ascii="Times New Roman" w:hAnsi="Times New Roman" w:cs="Times New Roman"/>
          <w:color w:val="000000" w:themeColor="text1"/>
          <w:sz w:val="28"/>
          <w:szCs w:val="28"/>
        </w:rPr>
        <w:t>ого гранита с мемориальными надписями: «Погибшие на войне», «Воины-односельчане участники В.О.В. 1941 – 1945» и «Умершие в мирное время», пять вертикальных плит из светлого мрамора с фамилиями и инициалами погибших на войне, четыре вертикальные плиты из светло-зеленого гранита с фамилиями и инициалами воинов-</w:t>
      </w:r>
      <w:r w:rsidRPr="00FF6F5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односельчан участников Великой Отечественной войны 1941 – 1945, одна плита из светло-зеленого гранита с фамилиями и инициалами умерших в мирное время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574DF4" w:rsidRPr="00CC64DD" w:rsidRDefault="00574DF4" w:rsidP="00574DF4">
      <w:pPr>
        <w:widowControl w:val="0"/>
        <w:numPr>
          <w:ilvl w:val="0"/>
          <w:numId w:val="2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0261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постамент</w:t>
      </w:r>
      <w:r w:rsidRPr="00F02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светло-зеленого</w:t>
      </w:r>
      <w:r w:rsidRPr="00F02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гранита</w:t>
      </w:r>
      <w:r w:rsidRPr="00F0261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</w:p>
    <w:p w:rsidR="00574DF4" w:rsidRDefault="00574DF4" w:rsidP="00574DF4">
      <w:pPr>
        <w:widowControl w:val="0"/>
        <w:numPr>
          <w:ilvl w:val="0"/>
          <w:numId w:val="2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81A21">
        <w:rPr>
          <w:rFonts w:ascii="Times New Roman" w:eastAsia="Calibri" w:hAnsi="Times New Roman" w:cs="Times New Roman"/>
          <w:sz w:val="28"/>
          <w:szCs w:val="28"/>
        </w:rPr>
        <w:t>звезда Вечного огня, устроенная на постаменте квадратной формы выполнена из меди методом ковки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574DF4" w:rsidRDefault="00574DF4" w:rsidP="00574DF4">
      <w:pPr>
        <w:widowControl w:val="0"/>
        <w:numPr>
          <w:ilvl w:val="0"/>
          <w:numId w:val="2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02610">
        <w:rPr>
          <w:rFonts w:ascii="Times New Roman" w:eastAsia="Calibri" w:hAnsi="Times New Roman" w:cs="Times New Roman"/>
          <w:sz w:val="28"/>
          <w:szCs w:val="28"/>
        </w:rPr>
        <w:t>двух</w:t>
      </w:r>
      <w:r>
        <w:rPr>
          <w:rFonts w:ascii="Times New Roman" w:eastAsia="Calibri" w:hAnsi="Times New Roman" w:cs="Times New Roman"/>
          <w:sz w:val="28"/>
          <w:szCs w:val="28"/>
        </w:rPr>
        <w:t>уровневая</w:t>
      </w:r>
      <w:r w:rsidRPr="00F02610">
        <w:rPr>
          <w:rFonts w:ascii="Times New Roman" w:eastAsia="Calibri" w:hAnsi="Times New Roman" w:cs="Times New Roman"/>
          <w:sz w:val="28"/>
          <w:szCs w:val="28"/>
        </w:rPr>
        <w:t xml:space="preserve"> площадка, </w:t>
      </w:r>
      <w:r>
        <w:rPr>
          <w:rFonts w:ascii="Times New Roman" w:eastAsia="Calibri" w:hAnsi="Times New Roman" w:cs="Times New Roman"/>
          <w:sz w:val="28"/>
          <w:szCs w:val="28"/>
        </w:rPr>
        <w:t>вымощен</w:t>
      </w:r>
      <w:r w:rsidRPr="00F02610">
        <w:rPr>
          <w:rFonts w:ascii="Times New Roman" w:eastAsia="Calibri" w:hAnsi="Times New Roman" w:cs="Times New Roman"/>
          <w:sz w:val="28"/>
          <w:szCs w:val="28"/>
        </w:rPr>
        <w:t xml:space="preserve">ная </w:t>
      </w:r>
      <w:r>
        <w:rPr>
          <w:rFonts w:ascii="Times New Roman" w:eastAsia="Calibri" w:hAnsi="Times New Roman" w:cs="Times New Roman"/>
          <w:sz w:val="28"/>
          <w:szCs w:val="28"/>
        </w:rPr>
        <w:t>цветной тротуарной плиткой,</w:t>
      </w:r>
    </w:p>
    <w:p w:rsidR="00574DF4" w:rsidRDefault="00574DF4" w:rsidP="00574DF4">
      <w:pPr>
        <w:widowControl w:val="0"/>
        <w:numPr>
          <w:ilvl w:val="0"/>
          <w:numId w:val="2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три ступени из светло-зеленого</w:t>
      </w:r>
      <w:r w:rsidRPr="00F026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гранита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574DF4" w:rsidRPr="00C656C0" w:rsidRDefault="00574DF4" w:rsidP="00574DF4">
      <w:pPr>
        <w:pStyle w:val="a6"/>
        <w:widowControl w:val="0"/>
        <w:numPr>
          <w:ilvl w:val="0"/>
          <w:numId w:val="22"/>
        </w:numPr>
        <w:spacing w:line="276" w:lineRule="auto"/>
        <w:contextualSpacing w:val="0"/>
        <w:jc w:val="both"/>
        <w:rPr>
          <w:color w:val="000000" w:themeColor="text1"/>
          <w:szCs w:val="28"/>
        </w:rPr>
      </w:pPr>
      <w:r w:rsidRPr="00C656C0">
        <w:rPr>
          <w:rFonts w:eastAsia="Arial Unicode MS"/>
          <w:color w:val="000000"/>
          <w:szCs w:val="28"/>
          <w:lang w:bidi="ru-RU"/>
        </w:rPr>
        <w:t xml:space="preserve">забор из металлических конструкций, установленный вокруг </w:t>
      </w:r>
      <w:r>
        <w:rPr>
          <w:rFonts w:eastAsia="Arial Unicode MS"/>
          <w:color w:val="000000"/>
          <w:szCs w:val="28"/>
          <w:lang w:bidi="ru-RU"/>
        </w:rPr>
        <w:t>территории памятника</w:t>
      </w:r>
      <w:r w:rsidRPr="00C656C0">
        <w:rPr>
          <w:rFonts w:eastAsia="Arial Unicode MS"/>
          <w:color w:val="000000"/>
          <w:szCs w:val="28"/>
          <w:lang w:bidi="ru-RU"/>
        </w:rPr>
        <w:t>.</w:t>
      </w:r>
    </w:p>
    <w:p w:rsidR="00574DF4" w:rsidRDefault="00574DF4" w:rsidP="00574D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593EF4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«___» ______ </w:t>
      </w:r>
      <w:r w:rsidRPr="00ED6C15">
        <w:rPr>
          <w:rFonts w:ascii="Times New Roman" w:hAnsi="Times New Roman" w:cs="Times New Roman"/>
          <w:sz w:val="28"/>
          <w:szCs w:val="28"/>
        </w:rPr>
        <w:t>2021</w:t>
      </w:r>
      <w:r w:rsidR="0049784B"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9784B" w:rsidRDefault="0049784B" w:rsidP="0049784B">
      <w:pPr>
        <w:tabs>
          <w:tab w:val="left" w:pos="3832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9784B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Pr="00526653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8FC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РАНИЦЫ</w:t>
      </w:r>
    </w:p>
    <w:p w:rsidR="0049784B" w:rsidRPr="002A08F8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2A08F8">
        <w:rPr>
          <w:rFonts w:ascii="Times New Roman" w:hAnsi="Times New Roman" w:cs="Times New Roman"/>
          <w:b/>
          <w:sz w:val="28"/>
          <w:szCs w:val="28"/>
        </w:rPr>
        <w:t>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08F8">
        <w:rPr>
          <w:rFonts w:ascii="Times New Roman" w:hAnsi="Times New Roman" w:cs="Times New Roman"/>
          <w:b/>
          <w:sz w:val="28"/>
          <w:szCs w:val="28"/>
        </w:rPr>
        <w:t xml:space="preserve">объекта культурного наследия </w:t>
      </w:r>
      <w:r>
        <w:rPr>
          <w:rFonts w:ascii="Times New Roman" w:hAnsi="Times New Roman" w:cs="Times New Roman"/>
          <w:b/>
          <w:sz w:val="28"/>
          <w:szCs w:val="28"/>
        </w:rPr>
        <w:t>регионального значения</w:t>
      </w:r>
    </w:p>
    <w:p w:rsidR="0049784B" w:rsidRPr="002F1A23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87B">
        <w:rPr>
          <w:rFonts w:ascii="Times New Roman" w:hAnsi="Times New Roman" w:cs="Times New Roman"/>
          <w:b/>
          <w:sz w:val="28"/>
          <w:szCs w:val="28"/>
        </w:rPr>
        <w:t>«</w:t>
      </w:r>
      <w:r w:rsidR="00574DF4" w:rsidRPr="00574DF4">
        <w:rPr>
          <w:rFonts w:ascii="Times New Roman" w:hAnsi="Times New Roman" w:cs="Times New Roman"/>
          <w:b/>
          <w:bCs/>
          <w:sz w:val="28"/>
          <w:szCs w:val="28"/>
        </w:rPr>
        <w:t>Памятник погибшим воинам</w:t>
      </w:r>
      <w:r w:rsidRPr="00592F13">
        <w:rPr>
          <w:rFonts w:ascii="Times New Roman" w:hAnsi="Times New Roman" w:cs="Times New Roman"/>
          <w:b/>
          <w:sz w:val="28"/>
          <w:szCs w:val="28"/>
        </w:rPr>
        <w:t>»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Default="0049784B" w:rsidP="0049784B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bookmarkStart w:id="0" w:name="_Hlk50051077"/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Карта (схема) границ территории</w:t>
      </w:r>
    </w:p>
    <w:p w:rsidR="0049784B" w:rsidRDefault="0049784B" w:rsidP="0049784B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 w:rsidRPr="0096237E">
        <w:t xml:space="preserve"> 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объекта культурного наследия регионального значения</w:t>
      </w: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 xml:space="preserve"> </w:t>
      </w:r>
    </w:p>
    <w:p w:rsidR="00C40CDA" w:rsidRPr="00B36D66" w:rsidRDefault="0049784B" w:rsidP="00B36D66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574DF4" w:rsidRPr="00574DF4">
        <w:rPr>
          <w:rFonts w:ascii="Times New Roman" w:hAnsi="Times New Roman" w:cs="Times New Roman"/>
          <w:bCs/>
          <w:i/>
          <w:sz w:val="28"/>
          <w:szCs w:val="28"/>
        </w:rPr>
        <w:t>Памятник погибшим воинам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  <w:bookmarkEnd w:id="0"/>
    </w:p>
    <w:p w:rsidR="00ED6C15" w:rsidRDefault="00B3798B" w:rsidP="003834E0">
      <w:r>
        <w:t xml:space="preserve">             </w:t>
      </w:r>
      <w:bookmarkStart w:id="1" w:name="_Hlk50051121"/>
    </w:p>
    <w:p w:rsidR="00A27A04" w:rsidRDefault="00A27A04" w:rsidP="003834E0"/>
    <w:p w:rsidR="003834E0" w:rsidRPr="003834E0" w:rsidRDefault="00574DF4" w:rsidP="00A27A04">
      <w:pPr>
        <w:jc w:val="center"/>
      </w:pPr>
      <w:r w:rsidRPr="00574DF4">
        <w:rPr>
          <w:noProof/>
          <w:lang w:eastAsia="ru-RU"/>
        </w:rPr>
        <w:drawing>
          <wp:inline distT="0" distB="0" distL="0" distR="0" wp14:anchorId="6A698ABE" wp14:editId="66CF9BBB">
            <wp:extent cx="5707053" cy="583882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4161" cy="584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84B" w:rsidRDefault="00ED6C15" w:rsidP="00ED6C15">
      <w:pPr>
        <w:spacing w:after="160" w:line="259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834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35EF">
        <w:rPr>
          <w:rFonts w:ascii="Times New Roman" w:hAnsi="Times New Roman" w:cs="Times New Roman"/>
          <w:i/>
          <w:sz w:val="28"/>
          <w:szCs w:val="28"/>
        </w:rPr>
        <w:lastRenderedPageBreak/>
        <w:t>Описание границ территории</w:t>
      </w: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237E">
        <w:rPr>
          <w:rFonts w:ascii="Times New Roman" w:hAnsi="Times New Roman" w:cs="Times New Roman"/>
          <w:i/>
          <w:sz w:val="28"/>
          <w:szCs w:val="28"/>
        </w:rPr>
        <w:t>объекта культурного наследия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6237E">
        <w:rPr>
          <w:rFonts w:ascii="Times New Roman" w:hAnsi="Times New Roman" w:cs="Times New Roman"/>
          <w:i/>
          <w:sz w:val="28"/>
          <w:szCs w:val="28"/>
        </w:rPr>
        <w:t>регионального значения</w:t>
      </w: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574DF4" w:rsidRPr="00574DF4">
        <w:rPr>
          <w:rFonts w:ascii="Times New Roman" w:hAnsi="Times New Roman" w:cs="Times New Roman"/>
          <w:bCs/>
          <w:i/>
          <w:sz w:val="28"/>
          <w:szCs w:val="28"/>
        </w:rPr>
        <w:t>Памятник погибшим воинам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  <w:bookmarkStart w:id="2" w:name="_GoBack"/>
      <w:bookmarkEnd w:id="2"/>
    </w:p>
    <w:bookmarkEnd w:id="1"/>
    <w:p w:rsidR="009E0888" w:rsidRDefault="009E0888" w:rsidP="00B36D66">
      <w:pPr>
        <w:pStyle w:val="20"/>
        <w:shd w:val="clear" w:color="auto" w:fill="auto"/>
        <w:tabs>
          <w:tab w:val="left" w:pos="0"/>
          <w:tab w:val="left" w:pos="1090"/>
        </w:tabs>
        <w:spacing w:line="276" w:lineRule="auto"/>
        <w:ind w:firstLine="567"/>
        <w:jc w:val="both"/>
        <w:rPr>
          <w:rFonts w:eastAsiaTheme="minorHAnsi"/>
          <w:i/>
          <w:sz w:val="28"/>
          <w:szCs w:val="28"/>
        </w:rPr>
      </w:pPr>
    </w:p>
    <w:p w:rsidR="003D0728" w:rsidRDefault="003D0728" w:rsidP="00574DF4">
      <w:pPr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sz w:val="28"/>
          <w:szCs w:val="28"/>
        </w:rPr>
        <w:t xml:space="preserve">Границы территории </w:t>
      </w:r>
      <w:r w:rsidR="00E222F4">
        <w:rPr>
          <w:rFonts w:ascii="Times New Roman" w:eastAsia="Times New Roman" w:hAnsi="Times New Roman" w:cs="Times New Roman"/>
          <w:sz w:val="28"/>
          <w:szCs w:val="28"/>
        </w:rPr>
        <w:t xml:space="preserve">объекта культурного наследия </w:t>
      </w:r>
      <w:r w:rsidRPr="00D729C5">
        <w:rPr>
          <w:rFonts w:ascii="Times New Roman" w:eastAsia="Times New Roman" w:hAnsi="Times New Roman" w:cs="Times New Roman"/>
          <w:sz w:val="28"/>
          <w:szCs w:val="28"/>
        </w:rPr>
        <w:t xml:space="preserve">назначены </w:t>
      </w:r>
      <w:r w:rsidRPr="004C1115">
        <w:rPr>
          <w:rFonts w:ascii="Times New Roman" w:eastAsia="Times New Roman" w:hAnsi="Times New Roman" w:cs="Times New Roman"/>
          <w:sz w:val="28"/>
          <w:szCs w:val="28"/>
        </w:rPr>
        <w:t>по границе объекта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74DF4" w:rsidRPr="00964755" w:rsidRDefault="00574DF4" w:rsidP="00574DF4">
      <w:pPr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sz w:val="28"/>
          <w:szCs w:val="28"/>
        </w:rPr>
        <w:t xml:space="preserve">Объект культурного наследия расположен в кадастровом квартале </w:t>
      </w:r>
      <w:r w:rsidRPr="00964755">
        <w:rPr>
          <w:rFonts w:ascii="Times New Roman" w:eastAsia="Times New Roman" w:hAnsi="Times New Roman" w:cs="Times New Roman"/>
          <w:sz w:val="28"/>
          <w:szCs w:val="28"/>
        </w:rPr>
        <w:t>07:08:0901000.</w:t>
      </w:r>
    </w:p>
    <w:p w:rsidR="00574DF4" w:rsidRDefault="00574DF4" w:rsidP="00574DF4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29C5">
        <w:rPr>
          <w:rFonts w:ascii="Times New Roman" w:hAnsi="Times New Roman" w:cs="Times New Roman"/>
          <w:sz w:val="28"/>
          <w:szCs w:val="28"/>
        </w:rPr>
        <w:t>Контур границы образован точками, идущими по часовой стрелке.</w:t>
      </w:r>
    </w:p>
    <w:p w:rsidR="00A27A04" w:rsidRDefault="00A27A04" w:rsidP="00A27A04">
      <w:pPr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37BF" w:rsidRPr="00593EF4" w:rsidRDefault="005537BF" w:rsidP="00A27A04">
      <w:pPr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9784B" w:rsidRDefault="0049784B" w:rsidP="0049784B">
      <w:pPr>
        <w:keepNext/>
        <w:contextualSpacing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</w:pP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Таблица координат характерных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(поворотных)</w:t>
      </w: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точек</w:t>
      </w:r>
    </w:p>
    <w:p w:rsidR="0049784B" w:rsidRDefault="0049784B" w:rsidP="0049784B">
      <w:pPr>
        <w:keepNext/>
        <w:contextualSpacing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</w:pP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границ территории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</w:t>
      </w: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объекта культурного наследия регионального значения</w:t>
      </w:r>
    </w:p>
    <w:p w:rsidR="002D6878" w:rsidRPr="002D6878" w:rsidRDefault="0049784B" w:rsidP="002D6878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574DF4" w:rsidRPr="00574DF4">
        <w:rPr>
          <w:rFonts w:ascii="Times New Roman" w:hAnsi="Times New Roman" w:cs="Times New Roman"/>
          <w:bCs/>
          <w:i/>
          <w:sz w:val="28"/>
          <w:szCs w:val="28"/>
        </w:rPr>
        <w:t>Памятник погибшим воинам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</w:p>
    <w:tbl>
      <w:tblPr>
        <w:tblpPr w:leftFromText="180" w:rightFromText="180" w:vertAnchor="text" w:horzAnchor="margin" w:tblpXSpec="center" w:tblpY="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843"/>
        <w:gridCol w:w="1766"/>
      </w:tblGrid>
      <w:tr w:rsidR="00574DF4" w:rsidRPr="007F282F" w:rsidTr="006125DB">
        <w:tc>
          <w:tcPr>
            <w:tcW w:w="1809" w:type="dxa"/>
            <w:vMerge w:val="restart"/>
            <w:vAlign w:val="center"/>
          </w:tcPr>
          <w:p w:rsidR="00574DF4" w:rsidRPr="007F282F" w:rsidRDefault="00574DF4" w:rsidP="006125D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точки</w:t>
            </w:r>
          </w:p>
        </w:tc>
        <w:tc>
          <w:tcPr>
            <w:tcW w:w="3686" w:type="dxa"/>
            <w:gridSpan w:val="2"/>
          </w:tcPr>
          <w:p w:rsidR="00574DF4" w:rsidRPr="007F282F" w:rsidRDefault="00574DF4" w:rsidP="006125D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Координаты МСК-07</w:t>
            </w:r>
          </w:p>
        </w:tc>
        <w:tc>
          <w:tcPr>
            <w:tcW w:w="3609" w:type="dxa"/>
            <w:gridSpan w:val="2"/>
          </w:tcPr>
          <w:p w:rsidR="00574DF4" w:rsidRPr="007F282F" w:rsidRDefault="00574DF4" w:rsidP="006125D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Координаты WGS-84</w:t>
            </w:r>
          </w:p>
        </w:tc>
      </w:tr>
      <w:tr w:rsidR="00574DF4" w:rsidRPr="007F282F" w:rsidTr="006125DB">
        <w:tc>
          <w:tcPr>
            <w:tcW w:w="1809" w:type="dxa"/>
            <w:vMerge/>
            <w:vAlign w:val="center"/>
          </w:tcPr>
          <w:p w:rsidR="00574DF4" w:rsidRPr="007F282F" w:rsidRDefault="00574DF4" w:rsidP="006125D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74DF4" w:rsidRPr="007F282F" w:rsidRDefault="00574DF4" w:rsidP="006125D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843" w:type="dxa"/>
          </w:tcPr>
          <w:p w:rsidR="00574DF4" w:rsidRPr="007F282F" w:rsidRDefault="00574DF4" w:rsidP="006125D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Y</w:t>
            </w:r>
          </w:p>
        </w:tc>
        <w:tc>
          <w:tcPr>
            <w:tcW w:w="1843" w:type="dxa"/>
          </w:tcPr>
          <w:p w:rsidR="00574DF4" w:rsidRPr="007F282F" w:rsidRDefault="00574DF4" w:rsidP="006125D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</w:p>
        </w:tc>
        <w:tc>
          <w:tcPr>
            <w:tcW w:w="1766" w:type="dxa"/>
          </w:tcPr>
          <w:p w:rsidR="00574DF4" w:rsidRPr="007F282F" w:rsidRDefault="00574DF4" w:rsidP="006125D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</w:tr>
      <w:tr w:rsidR="00574DF4" w:rsidRPr="007F282F" w:rsidTr="006125DB">
        <w:tc>
          <w:tcPr>
            <w:tcW w:w="1809" w:type="dxa"/>
          </w:tcPr>
          <w:p w:rsidR="00574DF4" w:rsidRPr="007F282F" w:rsidRDefault="00574DF4" w:rsidP="006125D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512215.31</w:t>
            </w:r>
          </w:p>
        </w:tc>
        <w:tc>
          <w:tcPr>
            <w:tcW w:w="1843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261388.29</w:t>
            </w:r>
          </w:p>
        </w:tc>
        <w:tc>
          <w:tcPr>
            <w:tcW w:w="1843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43.543148</w:t>
            </w:r>
          </w:p>
        </w:tc>
        <w:tc>
          <w:tcPr>
            <w:tcW w:w="1766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43.503896</w:t>
            </w:r>
          </w:p>
        </w:tc>
      </w:tr>
      <w:tr w:rsidR="00574DF4" w:rsidRPr="007F282F" w:rsidTr="006125DB">
        <w:tc>
          <w:tcPr>
            <w:tcW w:w="1809" w:type="dxa"/>
          </w:tcPr>
          <w:p w:rsidR="00574DF4" w:rsidRPr="007F282F" w:rsidRDefault="00574DF4" w:rsidP="006125D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512217.60</w:t>
            </w:r>
          </w:p>
        </w:tc>
        <w:tc>
          <w:tcPr>
            <w:tcW w:w="1843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261393.14</w:t>
            </w:r>
          </w:p>
        </w:tc>
        <w:tc>
          <w:tcPr>
            <w:tcW w:w="1843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43.543169</w:t>
            </w:r>
          </w:p>
        </w:tc>
        <w:tc>
          <w:tcPr>
            <w:tcW w:w="1766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43.503956</w:t>
            </w:r>
          </w:p>
        </w:tc>
      </w:tr>
      <w:tr w:rsidR="00574DF4" w:rsidRPr="007F282F" w:rsidTr="006125DB">
        <w:tc>
          <w:tcPr>
            <w:tcW w:w="1809" w:type="dxa"/>
          </w:tcPr>
          <w:p w:rsidR="00574DF4" w:rsidRPr="007F282F" w:rsidRDefault="00574DF4" w:rsidP="006125D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512211.44</w:t>
            </w:r>
          </w:p>
        </w:tc>
        <w:tc>
          <w:tcPr>
            <w:tcW w:w="1843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261409.81</w:t>
            </w:r>
          </w:p>
        </w:tc>
        <w:tc>
          <w:tcPr>
            <w:tcW w:w="1843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43.543115</w:t>
            </w:r>
          </w:p>
        </w:tc>
        <w:tc>
          <w:tcPr>
            <w:tcW w:w="1766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43.504162</w:t>
            </w:r>
          </w:p>
        </w:tc>
      </w:tr>
      <w:tr w:rsidR="00574DF4" w:rsidRPr="007F282F" w:rsidTr="006125DB">
        <w:tc>
          <w:tcPr>
            <w:tcW w:w="1809" w:type="dxa"/>
          </w:tcPr>
          <w:p w:rsidR="00574DF4" w:rsidRPr="007F282F" w:rsidRDefault="00574DF4" w:rsidP="006125D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512208.04</w:t>
            </w:r>
          </w:p>
        </w:tc>
        <w:tc>
          <w:tcPr>
            <w:tcW w:w="1843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261403.49</w:t>
            </w:r>
          </w:p>
        </w:tc>
        <w:tc>
          <w:tcPr>
            <w:tcW w:w="1843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43.543084</w:t>
            </w:r>
          </w:p>
        </w:tc>
        <w:tc>
          <w:tcPr>
            <w:tcW w:w="1766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43.504084</w:t>
            </w:r>
          </w:p>
        </w:tc>
      </w:tr>
      <w:tr w:rsidR="00574DF4" w:rsidRPr="007F282F" w:rsidTr="006125DB">
        <w:tc>
          <w:tcPr>
            <w:tcW w:w="1809" w:type="dxa"/>
          </w:tcPr>
          <w:p w:rsidR="00574DF4" w:rsidRPr="007F282F" w:rsidRDefault="00574DF4" w:rsidP="006125D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512210.86</w:t>
            </w:r>
          </w:p>
        </w:tc>
        <w:tc>
          <w:tcPr>
            <w:tcW w:w="1843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261396.95</w:t>
            </w:r>
          </w:p>
        </w:tc>
        <w:tc>
          <w:tcPr>
            <w:tcW w:w="1843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43.543109</w:t>
            </w:r>
          </w:p>
        </w:tc>
        <w:tc>
          <w:tcPr>
            <w:tcW w:w="1766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43.504003</w:t>
            </w:r>
          </w:p>
        </w:tc>
      </w:tr>
      <w:tr w:rsidR="00574DF4" w:rsidRPr="007F282F" w:rsidTr="006125DB">
        <w:tc>
          <w:tcPr>
            <w:tcW w:w="1809" w:type="dxa"/>
          </w:tcPr>
          <w:p w:rsidR="00574DF4" w:rsidRPr="007F282F" w:rsidRDefault="00574DF4" w:rsidP="006125D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512204.91</w:t>
            </w:r>
          </w:p>
        </w:tc>
        <w:tc>
          <w:tcPr>
            <w:tcW w:w="1843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261384.13</w:t>
            </w:r>
          </w:p>
        </w:tc>
        <w:tc>
          <w:tcPr>
            <w:tcW w:w="1843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43.543055</w:t>
            </w:r>
          </w:p>
        </w:tc>
        <w:tc>
          <w:tcPr>
            <w:tcW w:w="1766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43.503845</w:t>
            </w:r>
          </w:p>
        </w:tc>
      </w:tr>
      <w:tr w:rsidR="00574DF4" w:rsidRPr="007F282F" w:rsidTr="006125DB">
        <w:tc>
          <w:tcPr>
            <w:tcW w:w="1809" w:type="dxa"/>
          </w:tcPr>
          <w:p w:rsidR="00574DF4" w:rsidRPr="00964755" w:rsidRDefault="00574DF4" w:rsidP="006125DB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512215.31</w:t>
            </w:r>
          </w:p>
        </w:tc>
        <w:tc>
          <w:tcPr>
            <w:tcW w:w="1843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261388.29</w:t>
            </w:r>
          </w:p>
        </w:tc>
        <w:tc>
          <w:tcPr>
            <w:tcW w:w="1843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43.543148</w:t>
            </w:r>
          </w:p>
        </w:tc>
        <w:tc>
          <w:tcPr>
            <w:tcW w:w="1766" w:type="dxa"/>
            <w:vAlign w:val="bottom"/>
          </w:tcPr>
          <w:p w:rsidR="00574DF4" w:rsidRPr="00964755" w:rsidRDefault="00574DF4" w:rsidP="006125D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64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43.503896</w:t>
            </w:r>
          </w:p>
        </w:tc>
      </w:tr>
    </w:tbl>
    <w:p w:rsidR="002D6878" w:rsidRDefault="00A9703A" w:rsidP="00A9703A">
      <w:pPr>
        <w:tabs>
          <w:tab w:val="left" w:pos="2100"/>
        </w:tabs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A9703A" w:rsidRPr="00F62455" w:rsidRDefault="00A9703A" w:rsidP="00A9703A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  <w:r w:rsidRPr="00F62455">
        <w:rPr>
          <w:rFonts w:ascii="Times New Roman" w:hAnsi="Times New Roman" w:cs="Times New Roman"/>
          <w:i/>
          <w:sz w:val="20"/>
          <w:szCs w:val="28"/>
        </w:rPr>
        <w:t>Координаты поворотных (характерных) точек границ территории объекта культурного наследия определены геодезическим методом (спутниковых измерений). Погрешность определения координат составляет 0,1 метра.</w:t>
      </w:r>
    </w:p>
    <w:p w:rsidR="0049784B" w:rsidRDefault="0049784B" w:rsidP="0049784B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2D6878" w:rsidRDefault="002D6878" w:rsidP="0049784B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A27A04" w:rsidRDefault="00A27A04" w:rsidP="0049784B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9C49D6" w:rsidRDefault="009C49D6" w:rsidP="0049784B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9C49D6" w:rsidRDefault="009C49D6" w:rsidP="0049784B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9E0888" w:rsidRDefault="009E0888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0888" w:rsidRDefault="009E0888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0888" w:rsidRDefault="009E0888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D0728" w:rsidRDefault="003D0728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E0888" w:rsidRDefault="009E0888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74DF4" w:rsidRDefault="00574DF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74DF4" w:rsidRDefault="00574DF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74DF4" w:rsidRDefault="00574DF4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9784B" w:rsidRPr="00B8058C" w:rsidRDefault="0049784B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F8298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«___» ______ </w:t>
      </w:r>
      <w:r w:rsidRPr="00ED6C15">
        <w:rPr>
          <w:rFonts w:ascii="Times New Roman" w:hAnsi="Times New Roman" w:cs="Times New Roman"/>
          <w:sz w:val="28"/>
          <w:szCs w:val="28"/>
        </w:rPr>
        <w:t>2021</w:t>
      </w:r>
      <w:r w:rsidR="0049784B"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9784B" w:rsidRDefault="0049784B" w:rsidP="0049784B">
      <w:pPr>
        <w:spacing w:after="160" w:line="259" w:lineRule="auto"/>
        <w:jc w:val="left"/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</w:pPr>
    </w:p>
    <w:p w:rsidR="0049784B" w:rsidRPr="00535FC5" w:rsidRDefault="0049784B" w:rsidP="00535FC5">
      <w:pPr>
        <w:spacing w:line="276" w:lineRule="auto"/>
        <w:jc w:val="center"/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  <w:shd w:val="clear" w:color="auto" w:fill="FFFFFF"/>
        </w:rPr>
      </w:pPr>
      <w:r w:rsidRPr="00535FC5"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  <w:shd w:val="clear" w:color="auto" w:fill="FFFFFF"/>
        </w:rPr>
        <w:t>Правовой режим земельного участка в границах территории</w:t>
      </w:r>
    </w:p>
    <w:p w:rsidR="0049784B" w:rsidRPr="00535FC5" w:rsidRDefault="0049784B" w:rsidP="00535FC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FC5">
        <w:rPr>
          <w:rFonts w:ascii="Times New Roman" w:hAnsi="Times New Roman" w:cs="Times New Roman"/>
          <w:b/>
          <w:iCs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535FC5">
        <w:rPr>
          <w:rFonts w:ascii="Times New Roman" w:hAnsi="Times New Roman" w:cs="Times New Roman"/>
          <w:b/>
          <w:sz w:val="28"/>
          <w:szCs w:val="28"/>
        </w:rPr>
        <w:t>объекта культурного наследия регионального значения</w:t>
      </w:r>
    </w:p>
    <w:p w:rsidR="0049784B" w:rsidRPr="00535FC5" w:rsidRDefault="0049784B" w:rsidP="00535FC5">
      <w:pPr>
        <w:spacing w:line="276" w:lineRule="auto"/>
        <w:jc w:val="center"/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</w:pPr>
      <w:r w:rsidRPr="00535F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5FC5"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  <w:t>«</w:t>
      </w:r>
      <w:r w:rsidR="00574DF4" w:rsidRPr="00574DF4">
        <w:rPr>
          <w:rFonts w:ascii="Times New Roman" w:hAnsi="Times New Roman" w:cs="Times New Roman"/>
          <w:b/>
          <w:bCs/>
          <w:sz w:val="28"/>
          <w:szCs w:val="28"/>
        </w:rPr>
        <w:t>Памятник погибшим воинам</w:t>
      </w:r>
      <w:r w:rsidRPr="00535FC5"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  <w:t>»</w:t>
      </w:r>
    </w:p>
    <w:p w:rsidR="0049784B" w:rsidRPr="00535FC5" w:rsidRDefault="0049784B" w:rsidP="00535FC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A04" w:rsidRDefault="00574DF4" w:rsidP="00A27A04">
      <w:pPr>
        <w:shd w:val="clear" w:color="auto" w:fill="FFFFFF"/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4D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Территория объекта культурного наследия регионального значения «Памятник погибшим воинам», расположенного по адресу: Кабардино-Балкарская Республика, Чегемский р</w:t>
      </w:r>
      <w:r w:rsidR="005537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айон</w:t>
      </w:r>
      <w:r w:rsidRPr="00574D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селение Яникой, относится к землям историко-культурного назначения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74DF4" w:rsidRPr="00D729C5" w:rsidRDefault="00574DF4" w:rsidP="00A27A04">
      <w:pPr>
        <w:shd w:val="clear" w:color="auto" w:fill="FFFFFF"/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27A04" w:rsidRPr="00D729C5" w:rsidRDefault="00A27A04" w:rsidP="00A27A04">
      <w:pPr>
        <w:tabs>
          <w:tab w:val="left" w:pos="0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0888">
        <w:rPr>
          <w:rFonts w:ascii="Times New Roman" w:eastAsia="Times New Roman" w:hAnsi="Times New Roman" w:cs="Times New Roman"/>
          <w:b/>
          <w:sz w:val="28"/>
          <w:szCs w:val="28"/>
        </w:rPr>
        <w:t>В границах территории разрешается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A27A04" w:rsidRDefault="00A27A04" w:rsidP="00A27A04">
      <w:pPr>
        <w:widowControl w:val="0"/>
        <w:numPr>
          <w:ilvl w:val="0"/>
          <w:numId w:val="12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установке информационных надписей и обозначений, содержащих сведения об объекте культурного наследия;</w:t>
      </w:r>
    </w:p>
    <w:p w:rsidR="00A27A04" w:rsidRPr="00D729C5" w:rsidRDefault="00A27A04" w:rsidP="00A27A04">
      <w:pPr>
        <w:widowControl w:val="0"/>
        <w:numPr>
          <w:ilvl w:val="0"/>
          <w:numId w:val="12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благоустройству территории объекта культурного наследия, направленных на сохранение, использование и популяризации объекта культурного наследия;</w:t>
      </w:r>
    </w:p>
    <w:p w:rsidR="00A27A04" w:rsidRPr="00D729C5" w:rsidRDefault="00A27A04" w:rsidP="00A27A04">
      <w:pPr>
        <w:widowControl w:val="0"/>
        <w:numPr>
          <w:ilvl w:val="0"/>
          <w:numId w:val="12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осуществление хозяйственной деятельности, необходимой для обеспечения сохранности объекта культурного наследия;</w:t>
      </w:r>
    </w:p>
    <w:p w:rsidR="00A27A04" w:rsidRPr="00D729C5" w:rsidRDefault="00A27A04" w:rsidP="00A27A04">
      <w:pPr>
        <w:widowControl w:val="0"/>
        <w:numPr>
          <w:ilvl w:val="0"/>
          <w:numId w:val="12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прокладка подземных инженерных коммуникаций, необходимых для сохранения и функционирования объекта культурного наследия;</w:t>
      </w:r>
    </w:p>
    <w:p w:rsidR="00A27A04" w:rsidRPr="00D729C5" w:rsidRDefault="00A27A04" w:rsidP="00A27A04">
      <w:pPr>
        <w:widowControl w:val="0"/>
        <w:numPr>
          <w:ilvl w:val="0"/>
          <w:numId w:val="12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работ, направленных на обеспечение визуального восприятия объекта культурного наследия в его градостроительной и природной среде, в том числе сохранение и восстановление сложившегося в природном ландшафте соотношение открытых и закрытых пространств;</w:t>
      </w:r>
    </w:p>
    <w:p w:rsidR="00A27A04" w:rsidRDefault="00A27A04" w:rsidP="00A27A04">
      <w:pPr>
        <w:widowControl w:val="0"/>
        <w:numPr>
          <w:ilvl w:val="0"/>
          <w:numId w:val="12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обеспечению пожарной безопасности объекта культурного наследия, его защиты от динамических воздействий.</w:t>
      </w:r>
    </w:p>
    <w:p w:rsidR="00A27A04" w:rsidRPr="00511A37" w:rsidRDefault="00A27A04" w:rsidP="00A27A04">
      <w:pPr>
        <w:tabs>
          <w:tab w:val="left" w:pos="0"/>
          <w:tab w:val="left" w:pos="1090"/>
        </w:tabs>
        <w:spacing w:line="276" w:lineRule="auto"/>
        <w:ind w:lef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27A04" w:rsidRPr="00D729C5" w:rsidRDefault="00A27A04" w:rsidP="00A27A04">
      <w:pPr>
        <w:shd w:val="clear" w:color="auto" w:fill="FFFFFF"/>
        <w:tabs>
          <w:tab w:val="left" w:pos="0"/>
          <w:tab w:val="left" w:pos="1086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11A3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 границах территории</w:t>
      </w:r>
      <w:r w:rsidRPr="00511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запрещается:</w:t>
      </w:r>
    </w:p>
    <w:p w:rsidR="00A27A04" w:rsidRPr="00D729C5" w:rsidRDefault="00A27A04" w:rsidP="00A27A04">
      <w:pPr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строительство объектов капитального строительства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;</w:t>
      </w:r>
    </w:p>
    <w:p w:rsidR="00A27A04" w:rsidRPr="00D729C5" w:rsidRDefault="00A27A04" w:rsidP="00A27A04">
      <w:pPr>
        <w:widowControl w:val="0"/>
        <w:numPr>
          <w:ilvl w:val="0"/>
          <w:numId w:val="13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проведение</w:t>
      </w:r>
      <w:r w:rsidRPr="00D729C5">
        <w:rPr>
          <w:rFonts w:ascii="Times New Roman" w:hAnsi="Times New Roman"/>
          <w:color w:val="000000" w:themeColor="text1"/>
          <w:spacing w:val="4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земляных,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строительных,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мелиоративных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иных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Pr="00D729C5">
        <w:rPr>
          <w:rFonts w:ascii="Times New Roman" w:hAnsi="Times New Roman"/>
          <w:color w:val="000000" w:themeColor="text1"/>
          <w:spacing w:val="3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исключением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по</w:t>
      </w:r>
      <w:r w:rsidRPr="00D729C5"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D729C5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культурного</w:t>
      </w:r>
      <w:r w:rsidRPr="00D729C5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наследия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его</w:t>
      </w:r>
      <w:r w:rsidRPr="00D729C5">
        <w:rPr>
          <w:rFonts w:ascii="Times New Roman" w:hAnsi="Times New Roman"/>
          <w:color w:val="000000" w:themeColor="text1"/>
          <w:spacing w:val="4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отдельных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элементов,</w:t>
      </w:r>
      <w:r w:rsidRPr="00D729C5">
        <w:rPr>
          <w:rFonts w:ascii="Times New Roman" w:hAnsi="Times New Roman"/>
          <w:color w:val="000000" w:themeColor="text1"/>
          <w:spacing w:val="3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2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историко-градостроительной</w:t>
      </w:r>
      <w:r w:rsidRPr="00D729C5">
        <w:rPr>
          <w:rFonts w:ascii="Times New Roman" w:hAnsi="Times New Roman"/>
          <w:color w:val="000000" w:themeColor="text1"/>
          <w:spacing w:val="3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природной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среды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культурного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наследия;</w:t>
      </w:r>
    </w:p>
    <w:p w:rsidR="00A27A04" w:rsidRPr="00D729C5" w:rsidRDefault="00A27A04" w:rsidP="00A27A04">
      <w:pPr>
        <w:widowControl w:val="0"/>
        <w:numPr>
          <w:ilvl w:val="0"/>
          <w:numId w:val="13"/>
        </w:numPr>
        <w:tabs>
          <w:tab w:val="left" w:pos="0"/>
          <w:tab w:val="left" w:pos="1134"/>
          <w:tab w:val="left" w:pos="2252"/>
          <w:tab w:val="left" w:pos="3190"/>
          <w:tab w:val="left" w:pos="4806"/>
          <w:tab w:val="left" w:pos="6659"/>
          <w:tab w:val="left" w:pos="7293"/>
          <w:tab w:val="left" w:pos="8892"/>
          <w:tab w:val="left" w:pos="9781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размещение некапитальных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зданий 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сооружений,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нестационарных</w:t>
      </w:r>
      <w:r w:rsidRPr="00D729C5">
        <w:rPr>
          <w:color w:val="000000" w:themeColor="text1"/>
          <w:spacing w:val="-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объектов, кроме временных,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необходимых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для проведения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lastRenderedPageBreak/>
        <w:t xml:space="preserve">работ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сохранению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 культурного наследия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;</w:t>
      </w:r>
    </w:p>
    <w:p w:rsidR="00A27A04" w:rsidRPr="00D729C5" w:rsidRDefault="00A27A04" w:rsidP="00A27A04">
      <w:pPr>
        <w:widowControl w:val="0"/>
        <w:numPr>
          <w:ilvl w:val="0"/>
          <w:numId w:val="14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хозяйственная</w:t>
      </w:r>
      <w:r w:rsidRPr="00D729C5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деятельность,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ведущая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D729C5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разрушению,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искажению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внешнего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облика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 культурного наследия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,</w:t>
      </w:r>
      <w:r w:rsidRPr="00D729C5">
        <w:rPr>
          <w:rFonts w:ascii="Times New Roman" w:hAnsi="Times New Roman"/>
          <w:color w:val="000000" w:themeColor="text1"/>
          <w:spacing w:val="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нарушающая</w:t>
      </w:r>
      <w:r w:rsidRPr="00D729C5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целостность</w:t>
      </w:r>
      <w:r w:rsidRPr="00511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11A37"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 культурного наследия</w:t>
      </w:r>
      <w:r w:rsidRPr="00D729C5">
        <w:rPr>
          <w:rFonts w:ascii="Times New Roman" w:hAnsi="Times New Roman"/>
          <w:color w:val="000000" w:themeColor="text1"/>
          <w:spacing w:val="14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создающая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угрозу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его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повреждения,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разрушения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уничтожения;</w:t>
      </w:r>
    </w:p>
    <w:p w:rsidR="00A27A04" w:rsidRPr="00511A37" w:rsidRDefault="00A27A04" w:rsidP="00A27A04">
      <w:pPr>
        <w:widowControl w:val="0"/>
        <w:numPr>
          <w:ilvl w:val="0"/>
          <w:numId w:val="14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прокладка</w:t>
      </w:r>
      <w:r w:rsidRPr="00D729C5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наземных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воздушных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инженерных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коммуникаций,</w:t>
      </w:r>
      <w:r w:rsidRPr="00D729C5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кроме</w:t>
      </w:r>
      <w:r w:rsidRPr="00D729C5">
        <w:rPr>
          <w:rFonts w:ascii="Times New Roman" w:hAnsi="Times New Roman"/>
          <w:color w:val="000000" w:themeColor="text1"/>
          <w:spacing w:val="2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временных, необходимых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для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проведения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 по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сохранению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1A37">
        <w:rPr>
          <w:rFonts w:ascii="Times New Roman" w:hAnsi="Times New Roman"/>
          <w:color w:val="000000" w:themeColor="text1"/>
          <w:sz w:val="28"/>
          <w:szCs w:val="28"/>
        </w:rPr>
        <w:t>объекта культурного наследия;</w:t>
      </w:r>
    </w:p>
    <w:p w:rsidR="00A27A04" w:rsidRPr="00D729C5" w:rsidRDefault="00A27A04" w:rsidP="00A27A04">
      <w:pPr>
        <w:widowControl w:val="0"/>
        <w:numPr>
          <w:ilvl w:val="0"/>
          <w:numId w:val="14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размещение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D729C5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фасадах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 культурного наследия</w:t>
      </w:r>
      <w:r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инженерного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оборудования,</w:t>
      </w:r>
      <w:r w:rsidRPr="00D729C5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кроме</w:t>
      </w:r>
      <w:r w:rsidRPr="00D729C5">
        <w:rPr>
          <w:rFonts w:ascii="Times New Roman" w:hAnsi="Times New Roman"/>
          <w:color w:val="000000" w:themeColor="text1"/>
          <w:spacing w:val="5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необходимого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для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обеспечения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безопасности</w:t>
      </w:r>
      <w:r w:rsidRPr="00D729C5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территории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 культурного наследия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(системы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видеонаблюдения)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архитектурной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подсветки;</w:t>
      </w:r>
    </w:p>
    <w:p w:rsidR="00A27A04" w:rsidRPr="00D729C5" w:rsidRDefault="00A27A04" w:rsidP="00A27A04">
      <w:pPr>
        <w:widowControl w:val="0"/>
        <w:numPr>
          <w:ilvl w:val="0"/>
          <w:numId w:val="14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установка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рекламных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конструкций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исключением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рекламных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конструкций,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разрешенных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соответствии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пунктом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статьи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="004676ED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35.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1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Федерального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закона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2002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2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73-ФЗ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;</w:t>
      </w:r>
    </w:p>
    <w:p w:rsidR="00A27A04" w:rsidRPr="00D729C5" w:rsidRDefault="00A27A04" w:rsidP="00A27A04">
      <w:pPr>
        <w:widowControl w:val="0"/>
        <w:numPr>
          <w:ilvl w:val="0"/>
          <w:numId w:val="14"/>
        </w:numPr>
        <w:tabs>
          <w:tab w:val="left" w:pos="0"/>
          <w:tab w:val="left" w:pos="1086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создание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разрушающих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вибрационных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нагрузок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динамическим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воздействием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грунты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зоне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взаимодействия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объектом</w:t>
      </w:r>
      <w:r w:rsidRPr="00511A3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культурного наследия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.</w:t>
      </w:r>
    </w:p>
    <w:p w:rsidR="0049784B" w:rsidRPr="00A27A04" w:rsidRDefault="0049784B" w:rsidP="00A27A04">
      <w:pPr>
        <w:spacing w:after="20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9784B" w:rsidRPr="00A27A04" w:rsidSect="006E6EB7">
      <w:headerReference w:type="default" r:id="rId10"/>
      <w:headerReference w:type="firs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4CC" w:rsidRDefault="003374CC">
      <w:r>
        <w:separator/>
      </w:r>
    </w:p>
  </w:endnote>
  <w:endnote w:type="continuationSeparator" w:id="0">
    <w:p w:rsidR="003374CC" w:rsidRDefault="00337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4CC" w:rsidRDefault="003374CC">
      <w:r>
        <w:separator/>
      </w:r>
    </w:p>
  </w:footnote>
  <w:footnote w:type="continuationSeparator" w:id="0">
    <w:p w:rsidR="003374CC" w:rsidRDefault="00337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178709"/>
      <w:docPartObj>
        <w:docPartGallery w:val="Page Numbers (Top of Page)"/>
        <w:docPartUnique/>
      </w:docPartObj>
    </w:sdtPr>
    <w:sdtEndPr/>
    <w:sdtContent>
      <w:p w:rsidR="00234CBA" w:rsidRDefault="008300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C6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34CBA" w:rsidRDefault="00EC1C6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C6F" w:rsidRDefault="00EC1C6F">
    <w:pPr>
      <w:pStyle w:val="a4"/>
    </w:pPr>
    <w:r>
      <w:rPr>
        <w:rFonts w:ascii="Times New Roman" w:hAnsi="Times New Roman" w:cs="Times New Roman"/>
        <w:sz w:val="24"/>
      </w:rPr>
      <w:tab/>
    </w:r>
    <w:r>
      <w:rPr>
        <w:rFonts w:ascii="Times New Roman" w:hAnsi="Times New Roman" w:cs="Times New Roman"/>
        <w:sz w:val="24"/>
      </w:rPr>
      <w:tab/>
    </w:r>
    <w:r>
      <w:rPr>
        <w:rFonts w:ascii="Times New Roman" w:hAnsi="Times New Roman" w:cs="Times New Roman"/>
        <w:sz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5"/>
    <w:multiLevelType w:val="multilevel"/>
    <w:tmpl w:val="00000888"/>
    <w:lvl w:ilvl="0">
      <w:numFmt w:val="bullet"/>
      <w:lvlText w:val=""/>
      <w:lvlJc w:val="left"/>
      <w:pPr>
        <w:ind w:left="822" w:hanging="360"/>
      </w:pPr>
      <w:rPr>
        <w:rFonts w:ascii="Symbol" w:hAnsi="Symbol" w:cs="Symbol"/>
        <w:b w:val="0"/>
        <w:bCs w:val="0"/>
        <w:w w:val="55"/>
        <w:sz w:val="28"/>
        <w:szCs w:val="28"/>
      </w:rPr>
    </w:lvl>
    <w:lvl w:ilvl="1">
      <w:numFmt w:val="bullet"/>
      <w:lvlText w:val="•"/>
      <w:lvlJc w:val="left"/>
      <w:pPr>
        <w:ind w:left="1702" w:hanging="360"/>
      </w:pPr>
    </w:lvl>
    <w:lvl w:ilvl="2">
      <w:numFmt w:val="bullet"/>
      <w:lvlText w:val="•"/>
      <w:lvlJc w:val="left"/>
      <w:pPr>
        <w:ind w:left="2583" w:hanging="360"/>
      </w:pPr>
    </w:lvl>
    <w:lvl w:ilvl="3">
      <w:numFmt w:val="bullet"/>
      <w:lvlText w:val="•"/>
      <w:lvlJc w:val="left"/>
      <w:pPr>
        <w:ind w:left="3463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24" w:hanging="360"/>
      </w:pPr>
    </w:lvl>
    <w:lvl w:ilvl="6">
      <w:numFmt w:val="bullet"/>
      <w:lvlText w:val="•"/>
      <w:lvlJc w:val="left"/>
      <w:pPr>
        <w:ind w:left="6105" w:hanging="360"/>
      </w:pPr>
    </w:lvl>
    <w:lvl w:ilvl="7">
      <w:numFmt w:val="bullet"/>
      <w:lvlText w:val="•"/>
      <w:lvlJc w:val="left"/>
      <w:pPr>
        <w:ind w:left="6985" w:hanging="360"/>
      </w:pPr>
    </w:lvl>
    <w:lvl w:ilvl="8">
      <w:numFmt w:val="bullet"/>
      <w:lvlText w:val="•"/>
      <w:lvlJc w:val="left"/>
      <w:pPr>
        <w:ind w:left="7865" w:hanging="360"/>
      </w:pPr>
    </w:lvl>
  </w:abstractNum>
  <w:abstractNum w:abstractNumId="1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822" w:hanging="360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702" w:hanging="360"/>
      </w:pPr>
    </w:lvl>
    <w:lvl w:ilvl="2">
      <w:numFmt w:val="bullet"/>
      <w:lvlText w:val="•"/>
      <w:lvlJc w:val="left"/>
      <w:pPr>
        <w:ind w:left="2583" w:hanging="360"/>
      </w:pPr>
    </w:lvl>
    <w:lvl w:ilvl="3">
      <w:numFmt w:val="bullet"/>
      <w:lvlText w:val="•"/>
      <w:lvlJc w:val="left"/>
      <w:pPr>
        <w:ind w:left="3463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24" w:hanging="360"/>
      </w:pPr>
    </w:lvl>
    <w:lvl w:ilvl="6">
      <w:numFmt w:val="bullet"/>
      <w:lvlText w:val="•"/>
      <w:lvlJc w:val="left"/>
      <w:pPr>
        <w:ind w:left="6104" w:hanging="360"/>
      </w:pPr>
    </w:lvl>
    <w:lvl w:ilvl="7">
      <w:numFmt w:val="bullet"/>
      <w:lvlText w:val="•"/>
      <w:lvlJc w:val="left"/>
      <w:pPr>
        <w:ind w:left="6985" w:hanging="360"/>
      </w:pPr>
    </w:lvl>
    <w:lvl w:ilvl="8">
      <w:numFmt w:val="bullet"/>
      <w:lvlText w:val="•"/>
      <w:lvlJc w:val="left"/>
      <w:pPr>
        <w:ind w:left="7865" w:hanging="360"/>
      </w:pPr>
    </w:lvl>
  </w:abstractNum>
  <w:abstractNum w:abstractNumId="2" w15:restartNumberingAfterBreak="0">
    <w:nsid w:val="00000408"/>
    <w:multiLevelType w:val="multilevel"/>
    <w:tmpl w:val="0000088B"/>
    <w:lvl w:ilvl="0">
      <w:start w:val="1"/>
      <w:numFmt w:val="decimal"/>
      <w:lvlText w:val="%1)"/>
      <w:lvlJc w:val="left"/>
      <w:pPr>
        <w:ind w:left="822" w:hanging="360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706" w:hanging="360"/>
      </w:pPr>
    </w:lvl>
    <w:lvl w:ilvl="2">
      <w:numFmt w:val="bullet"/>
      <w:lvlText w:val="•"/>
      <w:lvlJc w:val="left"/>
      <w:pPr>
        <w:ind w:left="2590" w:hanging="360"/>
      </w:pPr>
    </w:lvl>
    <w:lvl w:ilvl="3">
      <w:numFmt w:val="bullet"/>
      <w:lvlText w:val="•"/>
      <w:lvlJc w:val="left"/>
      <w:pPr>
        <w:ind w:left="3475" w:hanging="360"/>
      </w:pPr>
    </w:lvl>
    <w:lvl w:ilvl="4">
      <w:numFmt w:val="bullet"/>
      <w:lvlText w:val="•"/>
      <w:lvlJc w:val="left"/>
      <w:pPr>
        <w:ind w:left="4359" w:hanging="360"/>
      </w:pPr>
    </w:lvl>
    <w:lvl w:ilvl="5">
      <w:numFmt w:val="bullet"/>
      <w:lvlText w:val="•"/>
      <w:lvlJc w:val="left"/>
      <w:pPr>
        <w:ind w:left="5243" w:hanging="360"/>
      </w:pPr>
    </w:lvl>
    <w:lvl w:ilvl="6">
      <w:numFmt w:val="bullet"/>
      <w:lvlText w:val="•"/>
      <w:lvlJc w:val="left"/>
      <w:pPr>
        <w:ind w:left="6128" w:hanging="360"/>
      </w:pPr>
    </w:lvl>
    <w:lvl w:ilvl="7">
      <w:numFmt w:val="bullet"/>
      <w:lvlText w:val="•"/>
      <w:lvlJc w:val="left"/>
      <w:pPr>
        <w:ind w:left="7012" w:hanging="360"/>
      </w:pPr>
    </w:lvl>
    <w:lvl w:ilvl="8">
      <w:numFmt w:val="bullet"/>
      <w:lvlText w:val="•"/>
      <w:lvlJc w:val="left"/>
      <w:pPr>
        <w:ind w:left="7896" w:hanging="360"/>
      </w:pPr>
    </w:lvl>
  </w:abstractNum>
  <w:abstractNum w:abstractNumId="3" w15:restartNumberingAfterBreak="0">
    <w:nsid w:val="0CE8515D"/>
    <w:multiLevelType w:val="hybridMultilevel"/>
    <w:tmpl w:val="561CD1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C66F2"/>
    <w:multiLevelType w:val="hybridMultilevel"/>
    <w:tmpl w:val="3E70D100"/>
    <w:lvl w:ilvl="0" w:tplc="9D5A310C">
      <w:start w:val="1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A4C40C4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3410A60A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52FAC192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70980310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CA7A694A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C31228DC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FA542496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FBFC7EE2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5" w15:restartNumberingAfterBreak="0">
    <w:nsid w:val="14CE66B2"/>
    <w:multiLevelType w:val="hybridMultilevel"/>
    <w:tmpl w:val="EA74F7FC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71DA5"/>
    <w:multiLevelType w:val="hybridMultilevel"/>
    <w:tmpl w:val="3C608BAE"/>
    <w:lvl w:ilvl="0" w:tplc="8496CDDA">
      <w:start w:val="1"/>
      <w:numFmt w:val="decimal"/>
      <w:suff w:val="space"/>
      <w:lvlText w:val="%1)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A5867B8"/>
    <w:multiLevelType w:val="hybridMultilevel"/>
    <w:tmpl w:val="729ADE3C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5666E"/>
    <w:multiLevelType w:val="hybridMultilevel"/>
    <w:tmpl w:val="9B0A639C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109EF"/>
    <w:multiLevelType w:val="hybridMultilevel"/>
    <w:tmpl w:val="7E6ECD06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318C5"/>
    <w:multiLevelType w:val="hybridMultilevel"/>
    <w:tmpl w:val="EF0C278E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F70B5"/>
    <w:multiLevelType w:val="hybridMultilevel"/>
    <w:tmpl w:val="4A38CE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7B60FE"/>
    <w:multiLevelType w:val="hybridMultilevel"/>
    <w:tmpl w:val="7A46490E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E7B11"/>
    <w:multiLevelType w:val="hybridMultilevel"/>
    <w:tmpl w:val="9E441E8E"/>
    <w:lvl w:ilvl="0" w:tplc="F6DC1888">
      <w:start w:val="1"/>
      <w:numFmt w:val="decimal"/>
      <w:suff w:val="space"/>
      <w:lvlText w:val="%1)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28D7AE4"/>
    <w:multiLevelType w:val="hybridMultilevel"/>
    <w:tmpl w:val="B99C4540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538E3"/>
    <w:multiLevelType w:val="hybridMultilevel"/>
    <w:tmpl w:val="2940EC0E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B9171D"/>
    <w:multiLevelType w:val="hybridMultilevel"/>
    <w:tmpl w:val="DF0EE140"/>
    <w:lvl w:ilvl="0" w:tplc="E67CC1CE">
      <w:start w:val="1"/>
      <w:numFmt w:val="bullet"/>
      <w:lvlText w:val="-"/>
      <w:lvlJc w:val="left"/>
      <w:pPr>
        <w:ind w:left="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329E30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223F46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A48452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86F706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784E78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F0BE6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949968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F29634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A9E7408"/>
    <w:multiLevelType w:val="hybridMultilevel"/>
    <w:tmpl w:val="663A261E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D2D45"/>
    <w:multiLevelType w:val="hybridMultilevel"/>
    <w:tmpl w:val="BC5499C4"/>
    <w:lvl w:ilvl="0" w:tplc="8A881150">
      <w:start w:val="4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DCAB598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0012F450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2D5EC4D4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6E4E26B8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E11A3328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0C56982A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301ADC84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549417E6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19" w15:restartNumberingAfterBreak="0">
    <w:nsid w:val="465A2BD4"/>
    <w:multiLevelType w:val="hybridMultilevel"/>
    <w:tmpl w:val="5BF2EAC0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BC5E35"/>
    <w:multiLevelType w:val="hybridMultilevel"/>
    <w:tmpl w:val="AAF4C4F2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F7D85"/>
    <w:multiLevelType w:val="hybridMultilevel"/>
    <w:tmpl w:val="5434E4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84B8F"/>
    <w:multiLevelType w:val="hybridMultilevel"/>
    <w:tmpl w:val="C0A29E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110241"/>
    <w:multiLevelType w:val="hybridMultilevel"/>
    <w:tmpl w:val="8C8ECF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D2C52"/>
    <w:multiLevelType w:val="hybridMultilevel"/>
    <w:tmpl w:val="F83A5C86"/>
    <w:lvl w:ilvl="0" w:tplc="A33A7CA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9ED5EA8"/>
    <w:multiLevelType w:val="hybridMultilevel"/>
    <w:tmpl w:val="3EB65964"/>
    <w:lvl w:ilvl="0" w:tplc="A9B645C8">
      <w:start w:val="1"/>
      <w:numFmt w:val="bullet"/>
      <w:lvlText w:val="-"/>
      <w:lvlJc w:val="left"/>
      <w:pPr>
        <w:ind w:left="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58B37C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589D0A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98E202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C0305C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02D3DA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980D5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28DE6C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D81A12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13"/>
  </w:num>
  <w:num w:numId="3">
    <w:abstractNumId w:val="25"/>
  </w:num>
  <w:num w:numId="4">
    <w:abstractNumId w:val="16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22"/>
  </w:num>
  <w:num w:numId="10">
    <w:abstractNumId w:val="21"/>
  </w:num>
  <w:num w:numId="11">
    <w:abstractNumId w:val="10"/>
  </w:num>
  <w:num w:numId="12">
    <w:abstractNumId w:val="3"/>
  </w:num>
  <w:num w:numId="13">
    <w:abstractNumId w:val="4"/>
  </w:num>
  <w:num w:numId="14">
    <w:abstractNumId w:val="18"/>
  </w:num>
  <w:num w:numId="15">
    <w:abstractNumId w:val="19"/>
  </w:num>
  <w:num w:numId="16">
    <w:abstractNumId w:val="5"/>
  </w:num>
  <w:num w:numId="17">
    <w:abstractNumId w:val="11"/>
  </w:num>
  <w:num w:numId="18">
    <w:abstractNumId w:val="9"/>
  </w:num>
  <w:num w:numId="19">
    <w:abstractNumId w:val="8"/>
  </w:num>
  <w:num w:numId="20">
    <w:abstractNumId w:val="17"/>
  </w:num>
  <w:num w:numId="21">
    <w:abstractNumId w:val="24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4"/>
  </w:num>
  <w:num w:numId="25">
    <w:abstractNumId w:val="2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84B"/>
    <w:rsid w:val="00085A50"/>
    <w:rsid w:val="000C56FC"/>
    <w:rsid w:val="00100F6C"/>
    <w:rsid w:val="001A31F4"/>
    <w:rsid w:val="00227BEC"/>
    <w:rsid w:val="002D6878"/>
    <w:rsid w:val="0033512E"/>
    <w:rsid w:val="003374CC"/>
    <w:rsid w:val="003834E0"/>
    <w:rsid w:val="003912E5"/>
    <w:rsid w:val="003D0728"/>
    <w:rsid w:val="003D6C87"/>
    <w:rsid w:val="0040168D"/>
    <w:rsid w:val="004676ED"/>
    <w:rsid w:val="0048007F"/>
    <w:rsid w:val="0049784B"/>
    <w:rsid w:val="004A22A3"/>
    <w:rsid w:val="004C34B3"/>
    <w:rsid w:val="00516AB2"/>
    <w:rsid w:val="00535FC5"/>
    <w:rsid w:val="005537BF"/>
    <w:rsid w:val="00574457"/>
    <w:rsid w:val="00574DF4"/>
    <w:rsid w:val="00583232"/>
    <w:rsid w:val="00593EF4"/>
    <w:rsid w:val="005E7864"/>
    <w:rsid w:val="00617464"/>
    <w:rsid w:val="00621D1C"/>
    <w:rsid w:val="00672A31"/>
    <w:rsid w:val="00673268"/>
    <w:rsid w:val="006831BB"/>
    <w:rsid w:val="0069194F"/>
    <w:rsid w:val="006C14E1"/>
    <w:rsid w:val="00702988"/>
    <w:rsid w:val="00762280"/>
    <w:rsid w:val="00770AA7"/>
    <w:rsid w:val="007F4744"/>
    <w:rsid w:val="008300B0"/>
    <w:rsid w:val="00925435"/>
    <w:rsid w:val="009B23A7"/>
    <w:rsid w:val="009C49D6"/>
    <w:rsid w:val="009E0888"/>
    <w:rsid w:val="00A27A04"/>
    <w:rsid w:val="00A73BA6"/>
    <w:rsid w:val="00A833A7"/>
    <w:rsid w:val="00A9703A"/>
    <w:rsid w:val="00B36D66"/>
    <w:rsid w:val="00B3798B"/>
    <w:rsid w:val="00B84AFA"/>
    <w:rsid w:val="00BC2791"/>
    <w:rsid w:val="00BF4919"/>
    <w:rsid w:val="00BF67B8"/>
    <w:rsid w:val="00C01377"/>
    <w:rsid w:val="00C014E2"/>
    <w:rsid w:val="00C37E72"/>
    <w:rsid w:val="00C40CDA"/>
    <w:rsid w:val="00C7203B"/>
    <w:rsid w:val="00CA285F"/>
    <w:rsid w:val="00CB5637"/>
    <w:rsid w:val="00D01821"/>
    <w:rsid w:val="00DA0513"/>
    <w:rsid w:val="00DB36B2"/>
    <w:rsid w:val="00DC4D8A"/>
    <w:rsid w:val="00DF0B0C"/>
    <w:rsid w:val="00E222F4"/>
    <w:rsid w:val="00E41C29"/>
    <w:rsid w:val="00EA27E3"/>
    <w:rsid w:val="00EB51C8"/>
    <w:rsid w:val="00EC1C6F"/>
    <w:rsid w:val="00ED6C15"/>
    <w:rsid w:val="00F06577"/>
    <w:rsid w:val="00F24C56"/>
    <w:rsid w:val="00F339B4"/>
    <w:rsid w:val="00F8298B"/>
    <w:rsid w:val="00F8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1C0A"/>
  <w15:docId w15:val="{0B22F1AE-1991-4264-832E-0D47DCEC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6B2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84B"/>
    <w:pPr>
      <w:spacing w:after="0" w:line="240" w:lineRule="auto"/>
      <w:jc w:val="both"/>
    </w:pPr>
  </w:style>
  <w:style w:type="paragraph" w:styleId="a4">
    <w:name w:val="header"/>
    <w:basedOn w:val="a"/>
    <w:link w:val="a5"/>
    <w:uiPriority w:val="99"/>
    <w:unhideWhenUsed/>
    <w:rsid w:val="0049784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9784B"/>
  </w:style>
  <w:style w:type="paragraph" w:styleId="a6">
    <w:name w:val="List Paragraph"/>
    <w:basedOn w:val="a"/>
    <w:link w:val="a7"/>
    <w:uiPriority w:val="34"/>
    <w:qFormat/>
    <w:rsid w:val="0049784B"/>
    <w:pPr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4978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01821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93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0657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657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57445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74457"/>
    <w:pPr>
      <w:widowControl w:val="0"/>
      <w:shd w:val="clear" w:color="auto" w:fill="FFFFFF"/>
      <w:spacing w:line="0" w:lineRule="atLeast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footer"/>
    <w:basedOn w:val="a"/>
    <w:link w:val="ac"/>
    <w:uiPriority w:val="99"/>
    <w:unhideWhenUsed/>
    <w:rsid w:val="00EC1C6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C1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89C36-A717-46EA-9E65-4ECADB68F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8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ГООКН</dc:creator>
  <cp:keywords/>
  <dc:description/>
  <cp:lastModifiedBy>ГООКН</cp:lastModifiedBy>
  <cp:revision>35</cp:revision>
  <dcterms:created xsi:type="dcterms:W3CDTF">2021-01-14T11:40:00Z</dcterms:created>
  <dcterms:modified xsi:type="dcterms:W3CDTF">2021-12-07T14:05:00Z</dcterms:modified>
</cp:coreProperties>
</file>