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3"/>
        <w:gridCol w:w="1896"/>
        <w:gridCol w:w="4009"/>
      </w:tblGrid>
      <w:tr w:rsidR="0049784B" w:rsidRPr="00F568BD" w:rsidTr="00263128">
        <w:trPr>
          <w:jc w:val="center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784B" w:rsidRPr="00F568BD" w:rsidRDefault="0049784B" w:rsidP="0026312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mallCaps/>
                <w:color w:val="112947"/>
                <w:szCs w:val="28"/>
                <w:lang w:eastAsia="ru-RU"/>
              </w:rPr>
            </w:pP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>КЪЭБЭРДЕЙ-БАЛЪКЪЭР РЕСПУБЛИКЭМ И ЩЭНХАБЗЭ ХЪУГЪУЭФ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val="en-US" w:eastAsia="ru-RU"/>
              </w:rPr>
              <w:t>I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>ЫГЪУЭУ КЪАЛЪЫТА ОБЪЕКТХЭР КЪЭРАЛЫМ ИХЪУМЭНЫМК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val="en-US" w:eastAsia="ru-RU"/>
              </w:rPr>
              <w:t>I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 xml:space="preserve">Э </w:t>
            </w:r>
            <w:r w:rsidRPr="00D06088">
              <w:rPr>
                <w:rFonts w:ascii="Times New Roman" w:eastAsia="Times New Roman" w:hAnsi="Times New Roman" w:cs="Times New Roman"/>
                <w:b/>
                <w:smallCaps/>
                <w:color w:val="0070C0"/>
                <w:sz w:val="18"/>
                <w:szCs w:val="28"/>
                <w:lang w:eastAsia="ru-RU"/>
              </w:rPr>
              <w:t>УПРАВЛЕНЭ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784B" w:rsidRPr="00F568BD" w:rsidRDefault="0049784B" w:rsidP="00263128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F568BD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44E9022" wp14:editId="44FC3351">
                  <wp:extent cx="1059180" cy="1082040"/>
                  <wp:effectExtent l="0" t="0" r="7620" b="3810"/>
                  <wp:docPr id="2" name="Рисунок 2" descr="http://jur24pro.ru/upload/iblock/d33/d33eb534e1cbcf521345d0c60b4cb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jur24pro.ru/upload/iblock/d33/d33eb534e1cbcf521345d0c60b4cb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61" cy="108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784B" w:rsidRPr="00F568BD" w:rsidRDefault="0049784B" w:rsidP="00263128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color w:val="112947"/>
                <w:szCs w:val="28"/>
                <w:lang w:eastAsia="ru-RU"/>
              </w:rPr>
            </w:pPr>
            <w:r w:rsidRPr="00D06088"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>КЪАБАРТЫ-МАЛКЪАР РЕСПУБЛИКАНЫ МАДАНИЯТ ХАЗНАНЫ ОБЪЕКТЛЕРИН КЪЫРАЛНЫ ЖАНЫНДАН САКЪЛАУНУ УПРАВЛЕНИЯСЫ</w:t>
            </w:r>
          </w:p>
        </w:tc>
      </w:tr>
    </w:tbl>
    <w:p w:rsidR="0049784B" w:rsidRPr="00E03A84" w:rsidRDefault="0049784B" w:rsidP="0049784B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</w:pPr>
      <w:r w:rsidRPr="00E03A84"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  <w:t>УПРАВЛЕНИЕ ПО ГОСУДАРСТВЕННОЙ ОХРАНЕ ОБЪЕКТОВ</w:t>
      </w:r>
    </w:p>
    <w:p w:rsidR="0049784B" w:rsidRPr="00E03A84" w:rsidRDefault="0049784B" w:rsidP="0049784B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</w:pPr>
      <w:r w:rsidRPr="00E03A84"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  <w:t xml:space="preserve">КУЛЬТУРНОГО НАСЛЕДИЯ </w:t>
      </w:r>
    </w:p>
    <w:p w:rsidR="0049784B" w:rsidRPr="00E03A84" w:rsidRDefault="0049784B" w:rsidP="0049784B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</w:pPr>
      <w:r w:rsidRPr="00E03A84"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  <w:t>КАБАРДИНО-БАЛКАРСКОЙ РЕСПУБЛИКИ</w:t>
      </w:r>
    </w:p>
    <w:p w:rsidR="0049784B" w:rsidRPr="002153DE" w:rsidRDefault="0049784B" w:rsidP="0049784B">
      <w:pPr>
        <w:widowControl w:val="0"/>
        <w:pBdr>
          <w:bottom w:val="double" w:sz="6" w:space="7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18"/>
          <w:szCs w:val="28"/>
        </w:rPr>
      </w:pP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3600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>5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1, г. Нальчик, ул.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Инессы Арманд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43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ab/>
        <w:t xml:space="preserve">                                                                                          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тел.: 8 (8662) 4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>0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>41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22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br/>
        <w:t xml:space="preserve">                                                                                                                                                                                    </w:t>
      </w:r>
      <w:r w:rsidRPr="002153DE">
        <w:rPr>
          <w:rFonts w:ascii="Times New Roman" w:eastAsia="Times New Roman" w:hAnsi="Times New Roman" w:cs="Times New Roman"/>
          <w:sz w:val="18"/>
          <w:szCs w:val="28"/>
          <w:lang w:val="en-US" w:eastAsia="ru-RU"/>
        </w:rPr>
        <w:t>uokn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@</w:t>
      </w:r>
      <w:r w:rsidRPr="002153DE">
        <w:rPr>
          <w:rFonts w:ascii="Times New Roman" w:eastAsia="Times New Roman" w:hAnsi="Times New Roman" w:cs="Times New Roman"/>
          <w:sz w:val="18"/>
          <w:szCs w:val="28"/>
          <w:lang w:val="en-US" w:eastAsia="ru-RU"/>
        </w:rPr>
        <w:t>kbr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.</w:t>
      </w:r>
      <w:r w:rsidRPr="002153DE">
        <w:rPr>
          <w:rFonts w:ascii="Times New Roman" w:eastAsia="Times New Roman" w:hAnsi="Times New Roman" w:cs="Times New Roman"/>
          <w:sz w:val="18"/>
          <w:szCs w:val="28"/>
          <w:lang w:val="en-US" w:eastAsia="ru-RU"/>
        </w:rPr>
        <w:t>ru</w:t>
      </w:r>
    </w:p>
    <w:p w:rsidR="0049784B" w:rsidRPr="00F568BD" w:rsidRDefault="0049784B" w:rsidP="0049784B">
      <w:pPr>
        <w:rPr>
          <w:rFonts w:ascii="Times New Roman" w:hAnsi="Times New Roman" w:cs="Times New Roman"/>
          <w:szCs w:val="28"/>
        </w:rPr>
      </w:pPr>
    </w:p>
    <w:p w:rsidR="0049784B" w:rsidRPr="00F568BD" w:rsidRDefault="0049784B" w:rsidP="0049784B">
      <w:pPr>
        <w:rPr>
          <w:rFonts w:ascii="Times New Roman" w:hAnsi="Times New Roman" w:cs="Times New Roman"/>
          <w:szCs w:val="28"/>
        </w:rPr>
      </w:pPr>
      <w:r w:rsidRPr="00F568BD">
        <w:rPr>
          <w:rFonts w:ascii="Times New Roman" w:hAnsi="Times New Roman" w:cs="Times New Roman"/>
          <w:szCs w:val="28"/>
        </w:rPr>
        <w:t xml:space="preserve">от ____________ </w:t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</w:r>
      <w:r w:rsidRPr="00C61EA6">
        <w:rPr>
          <w:rFonts w:ascii="Times New Roman" w:hAnsi="Times New Roman" w:cs="Times New Roman"/>
          <w:sz w:val="28"/>
          <w:szCs w:val="28"/>
        </w:rPr>
        <w:t xml:space="preserve">ПРИКАЗ </w:t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  <w:t xml:space="preserve">     № ______________</w:t>
      </w:r>
    </w:p>
    <w:p w:rsidR="0049784B" w:rsidRPr="00F568BD" w:rsidRDefault="0049784B" w:rsidP="0049784B">
      <w:pPr>
        <w:jc w:val="center"/>
        <w:rPr>
          <w:rFonts w:ascii="Times New Roman" w:hAnsi="Times New Roman" w:cs="Times New Roman"/>
          <w:szCs w:val="28"/>
        </w:rPr>
      </w:pPr>
    </w:p>
    <w:p w:rsidR="0065155B" w:rsidRPr="0065155B" w:rsidRDefault="005964BB" w:rsidP="006515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155B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65155B" w:rsidRPr="0065155B">
        <w:rPr>
          <w:rFonts w:ascii="Times New Roman" w:hAnsi="Times New Roman" w:cs="Times New Roman"/>
          <w:b/>
          <w:bCs/>
          <w:sz w:val="28"/>
          <w:szCs w:val="28"/>
        </w:rPr>
        <w:t xml:space="preserve">включении выявленного объекта культурного наследия </w:t>
      </w:r>
    </w:p>
    <w:p w:rsidR="0049784B" w:rsidRPr="0065155B" w:rsidRDefault="0065155B" w:rsidP="0065155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55B">
        <w:rPr>
          <w:rFonts w:ascii="Times New Roman" w:hAnsi="Times New Roman" w:cs="Times New Roman"/>
          <w:b/>
          <w:bCs/>
          <w:sz w:val="28"/>
          <w:szCs w:val="28"/>
        </w:rPr>
        <w:t xml:space="preserve">«Памятник Жабаги Казаноко и его жены», Кабардино-Балкарская Республика,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65155B">
        <w:rPr>
          <w:rFonts w:ascii="Times New Roman" w:hAnsi="Times New Roman" w:cs="Times New Roman"/>
          <w:b/>
          <w:bCs/>
          <w:sz w:val="28"/>
          <w:szCs w:val="28"/>
        </w:rPr>
        <w:t>. Нальчик, ул. Кешокова, б/н, Сквер Свободы. В Единый государственный реестр объектов культурного наследия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5155B">
        <w:rPr>
          <w:rFonts w:ascii="Times New Roman" w:hAnsi="Times New Roman" w:cs="Times New Roman"/>
          <w:b/>
          <w:bCs/>
          <w:sz w:val="28"/>
          <w:szCs w:val="28"/>
        </w:rPr>
        <w:t xml:space="preserve"> (памятников истории икультуры) народов Российской Федерации в качестве объекта культурного наследия регионального значения, утверждении его предмета охраны, границ и режима использования территории.</w:t>
      </w:r>
    </w:p>
    <w:p w:rsidR="005964BB" w:rsidRPr="005964BB" w:rsidRDefault="005964BB" w:rsidP="005964BB">
      <w:pPr>
        <w:rPr>
          <w:rFonts w:ascii="Times New Roman" w:hAnsi="Times New Roman" w:cs="Times New Roman"/>
          <w:sz w:val="28"/>
          <w:szCs w:val="28"/>
        </w:rPr>
      </w:pPr>
    </w:p>
    <w:p w:rsidR="005964BB" w:rsidRPr="005964BB" w:rsidRDefault="005964BB" w:rsidP="00596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64BB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8" w:tooltip="Федеральный закон от 25.06.2002 N 73-ФЗ (ред. от 11.06.2021) &quot;Об объектах культурного наследия (памятниках истории и культуры) народов Российской Федерации&quot;{КонсультантПлюс}" w:history="1">
        <w:r w:rsidRPr="0096323A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5 статьи 3.1</w:t>
        </w:r>
      </w:hyperlink>
      <w:r w:rsidRPr="0096323A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tooltip="Федеральный закон от 25.06.2002 N 73-ФЗ (ред. от 11.06.2021) &quot;Об объектах культурного наследия (памятниках истории и культуры) народов Российской Федерации&quot;{КонсультантПлюс}" w:history="1">
        <w:r w:rsidRPr="0096323A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статьями 5.1</w:t>
        </w:r>
      </w:hyperlink>
      <w:r w:rsidRPr="0096323A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tooltip="Федеральный закон от 25.06.2002 N 73-ФЗ (ред. от 11.06.2021) &quot;Об объектах культурного наследия (памятниках истории и культуры) народов Российской Федерации&quot;{КонсультантПлюс}" w:history="1">
        <w:r w:rsidRPr="0096323A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18</w:t>
        </w:r>
      </w:hyperlink>
      <w:r w:rsidRPr="005964BB">
        <w:rPr>
          <w:rFonts w:ascii="Times New Roman" w:hAnsi="Times New Roman" w:cs="Times New Roman"/>
          <w:sz w:val="28"/>
          <w:szCs w:val="28"/>
        </w:rPr>
        <w:t xml:space="preserve"> Федераль</w:t>
      </w:r>
      <w:r w:rsidR="0096323A">
        <w:rPr>
          <w:rFonts w:ascii="Times New Roman" w:hAnsi="Times New Roman" w:cs="Times New Roman"/>
          <w:sz w:val="28"/>
          <w:szCs w:val="28"/>
        </w:rPr>
        <w:t>ного закона от 25 июня 2002 г. № 73-ФЗ «</w:t>
      </w:r>
      <w:r w:rsidRPr="005964BB">
        <w:rPr>
          <w:rFonts w:ascii="Times New Roman" w:hAnsi="Times New Roman" w:cs="Times New Roman"/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 w:rsidR="0096323A">
        <w:rPr>
          <w:rFonts w:ascii="Times New Roman" w:hAnsi="Times New Roman" w:cs="Times New Roman"/>
          <w:sz w:val="28"/>
          <w:szCs w:val="28"/>
        </w:rPr>
        <w:t>»</w:t>
      </w:r>
      <w:r w:rsidRPr="005964BB">
        <w:rPr>
          <w:rFonts w:ascii="Times New Roman" w:hAnsi="Times New Roman" w:cs="Times New Roman"/>
          <w:sz w:val="28"/>
          <w:szCs w:val="28"/>
        </w:rPr>
        <w:t xml:space="preserve">, </w:t>
      </w:r>
      <w:r w:rsidR="000A1CF0">
        <w:rPr>
          <w:rFonts w:ascii="Times New Roman" w:hAnsi="Times New Roman" w:cs="Times New Roman"/>
          <w:sz w:val="28"/>
          <w:szCs w:val="28"/>
        </w:rPr>
        <w:t xml:space="preserve">               </w:t>
      </w:r>
      <w:hyperlink r:id="rId11" w:tooltip="Закон Краснодарского края от 23.07.2015 N 3223-КЗ (ред. от 14.07.2021) &quot;Об объектах культурного наследия (памятниках истории и культуры) народов Российской Федерации, расположенных на территории Краснодарского края&quot; (принят ЗС КК 15.07.2015){КонсультантПлюс}" w:history="1">
        <w:r w:rsidR="002622A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пунктом 6.4 </w:t>
        </w:r>
        <w:r w:rsidRPr="008A4457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статьи </w:t>
        </w:r>
      </w:hyperlink>
      <w:r w:rsidR="002622AB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13</w:t>
      </w:r>
      <w:r w:rsidRPr="005964BB">
        <w:rPr>
          <w:rFonts w:ascii="Times New Roman" w:hAnsi="Times New Roman" w:cs="Times New Roman"/>
          <w:sz w:val="28"/>
          <w:szCs w:val="28"/>
        </w:rPr>
        <w:t xml:space="preserve"> </w:t>
      </w:r>
      <w:r w:rsidR="002622AB" w:rsidRPr="002622AB">
        <w:rPr>
          <w:rFonts w:ascii="Times New Roman" w:hAnsi="Times New Roman" w:cs="Times New Roman"/>
          <w:sz w:val="28"/>
          <w:szCs w:val="28"/>
        </w:rPr>
        <w:t>Закон</w:t>
      </w:r>
      <w:r w:rsidR="00435CC5">
        <w:rPr>
          <w:rFonts w:ascii="Times New Roman" w:hAnsi="Times New Roman" w:cs="Times New Roman"/>
          <w:sz w:val="28"/>
          <w:szCs w:val="28"/>
        </w:rPr>
        <w:t>а</w:t>
      </w:r>
      <w:r w:rsidR="002622AB" w:rsidRPr="002622AB">
        <w:rPr>
          <w:rFonts w:ascii="Times New Roman" w:hAnsi="Times New Roman" w:cs="Times New Roman"/>
          <w:sz w:val="28"/>
          <w:szCs w:val="28"/>
        </w:rPr>
        <w:t xml:space="preserve"> Кабардин</w:t>
      </w:r>
      <w:r w:rsidR="002622AB">
        <w:rPr>
          <w:rFonts w:ascii="Times New Roman" w:hAnsi="Times New Roman" w:cs="Times New Roman"/>
          <w:sz w:val="28"/>
          <w:szCs w:val="28"/>
        </w:rPr>
        <w:t xml:space="preserve">о-Балкарской Республики </w:t>
      </w:r>
      <w:r w:rsidR="000A1CF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622AB">
        <w:rPr>
          <w:rFonts w:ascii="Times New Roman" w:hAnsi="Times New Roman" w:cs="Times New Roman"/>
          <w:sz w:val="28"/>
          <w:szCs w:val="28"/>
        </w:rPr>
        <w:t xml:space="preserve">от 10  апреля </w:t>
      </w:r>
      <w:r w:rsidR="000A1CF0">
        <w:rPr>
          <w:rFonts w:ascii="Times New Roman" w:hAnsi="Times New Roman" w:cs="Times New Roman"/>
          <w:sz w:val="28"/>
          <w:szCs w:val="28"/>
        </w:rPr>
        <w:t>2003</w:t>
      </w:r>
      <w:r w:rsidR="002622AB">
        <w:rPr>
          <w:rFonts w:ascii="Times New Roman" w:hAnsi="Times New Roman" w:cs="Times New Roman"/>
          <w:sz w:val="28"/>
          <w:szCs w:val="28"/>
        </w:rPr>
        <w:t xml:space="preserve"> № 39-РЗ «</w:t>
      </w:r>
      <w:r w:rsidR="002622AB" w:rsidRPr="002622AB">
        <w:rPr>
          <w:rFonts w:ascii="Times New Roman" w:hAnsi="Times New Roman" w:cs="Times New Roman"/>
          <w:sz w:val="28"/>
          <w:szCs w:val="28"/>
        </w:rPr>
        <w:t xml:space="preserve">Об объектах культурного наследия (памятниках истории и культуры) народов </w:t>
      </w:r>
      <w:r w:rsidR="002622AB">
        <w:rPr>
          <w:rFonts w:ascii="Times New Roman" w:hAnsi="Times New Roman" w:cs="Times New Roman"/>
          <w:sz w:val="28"/>
          <w:szCs w:val="28"/>
        </w:rPr>
        <w:t>Кабардино-Балкарской Республики»</w:t>
      </w:r>
      <w:r w:rsidRPr="005964BB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tooltip="Приказ Минкультуры России от 04.06.2015 N 1745 &quot;Об утверждении требований к составлению проектов границ территорий объектов культурного наследия&quot; (Зарегистрировано в Минюсте России 24.08.2015 N 38656){КонсультантПлюс}" w:history="1">
        <w:r w:rsidRPr="002622AB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приказом</w:t>
        </w:r>
      </w:hyperlink>
      <w:r w:rsidRPr="002622AB">
        <w:rPr>
          <w:rFonts w:ascii="Times New Roman" w:hAnsi="Times New Roman" w:cs="Times New Roman"/>
          <w:sz w:val="28"/>
          <w:szCs w:val="28"/>
        </w:rPr>
        <w:t xml:space="preserve"> </w:t>
      </w:r>
      <w:r w:rsidRPr="005964BB">
        <w:rPr>
          <w:rFonts w:ascii="Times New Roman" w:hAnsi="Times New Roman" w:cs="Times New Roman"/>
          <w:sz w:val="28"/>
          <w:szCs w:val="28"/>
        </w:rPr>
        <w:t>Министерства культуры Российской Федерации</w:t>
      </w:r>
      <w:r w:rsidR="000A1CF0">
        <w:rPr>
          <w:rFonts w:ascii="Times New Roman" w:hAnsi="Times New Roman" w:cs="Times New Roman"/>
          <w:sz w:val="28"/>
          <w:szCs w:val="28"/>
        </w:rPr>
        <w:t> </w:t>
      </w:r>
      <w:r w:rsidR="002622AB">
        <w:rPr>
          <w:rFonts w:ascii="Times New Roman" w:hAnsi="Times New Roman" w:cs="Times New Roman"/>
          <w:sz w:val="28"/>
          <w:szCs w:val="28"/>
        </w:rPr>
        <w:t>от 4 июня 2015 г. №</w:t>
      </w:r>
      <w:r w:rsidRPr="005964BB">
        <w:rPr>
          <w:rFonts w:ascii="Times New Roman" w:hAnsi="Times New Roman" w:cs="Times New Roman"/>
          <w:sz w:val="28"/>
          <w:szCs w:val="28"/>
        </w:rPr>
        <w:t xml:space="preserve"> 1745 </w:t>
      </w:r>
      <w:r w:rsidR="002622AB">
        <w:rPr>
          <w:rFonts w:ascii="Times New Roman" w:hAnsi="Times New Roman" w:cs="Times New Roman"/>
          <w:sz w:val="28"/>
          <w:szCs w:val="28"/>
        </w:rPr>
        <w:t>«</w:t>
      </w:r>
      <w:r w:rsidRPr="005964BB">
        <w:rPr>
          <w:rFonts w:ascii="Times New Roman" w:hAnsi="Times New Roman" w:cs="Times New Roman"/>
          <w:sz w:val="28"/>
          <w:szCs w:val="28"/>
        </w:rPr>
        <w:t>Об утверждении требований к составлению проектов границ территори</w:t>
      </w:r>
      <w:r w:rsidR="002622AB">
        <w:rPr>
          <w:rFonts w:ascii="Times New Roman" w:hAnsi="Times New Roman" w:cs="Times New Roman"/>
          <w:sz w:val="28"/>
          <w:szCs w:val="28"/>
        </w:rPr>
        <w:t>й объектов культурного наследия»</w:t>
      </w:r>
      <w:r w:rsidRPr="005964BB">
        <w:rPr>
          <w:rFonts w:ascii="Times New Roman" w:hAnsi="Times New Roman" w:cs="Times New Roman"/>
          <w:sz w:val="28"/>
          <w:szCs w:val="28"/>
        </w:rPr>
        <w:t xml:space="preserve">, </w:t>
      </w:r>
      <w:r w:rsidR="00F862BB" w:rsidRPr="00F862BB">
        <w:rPr>
          <w:rFonts w:ascii="Times New Roman" w:hAnsi="Times New Roman" w:cs="Times New Roman"/>
          <w:sz w:val="28"/>
        </w:rPr>
        <w:t>абзаца 3 подпункта 2 пункта 4</w:t>
      </w:r>
      <w:r w:rsidR="00435CC5" w:rsidRPr="00F862BB">
        <w:rPr>
          <w:rStyle w:val="ab"/>
          <w:rFonts w:ascii="Times New Roman" w:hAnsi="Times New Roman" w:cs="Times New Roman"/>
          <w:color w:val="auto"/>
          <w:sz w:val="36"/>
          <w:szCs w:val="28"/>
          <w:u w:val="none"/>
        </w:rPr>
        <w:t xml:space="preserve"> </w:t>
      </w:r>
      <w:r w:rsidRPr="005964BB">
        <w:rPr>
          <w:rFonts w:ascii="Times New Roman" w:hAnsi="Times New Roman" w:cs="Times New Roman"/>
          <w:sz w:val="28"/>
          <w:szCs w:val="28"/>
        </w:rPr>
        <w:t xml:space="preserve">Положения об </w:t>
      </w:r>
      <w:r w:rsidR="00435CC5">
        <w:rPr>
          <w:rFonts w:ascii="Times New Roman" w:hAnsi="Times New Roman" w:cs="Times New Roman"/>
          <w:sz w:val="28"/>
          <w:szCs w:val="28"/>
        </w:rPr>
        <w:t>У</w:t>
      </w:r>
      <w:r w:rsidRPr="005964BB">
        <w:rPr>
          <w:rFonts w:ascii="Times New Roman" w:hAnsi="Times New Roman" w:cs="Times New Roman"/>
          <w:sz w:val="28"/>
          <w:szCs w:val="28"/>
        </w:rPr>
        <w:t xml:space="preserve">правлении </w:t>
      </w:r>
      <w:r w:rsidR="00435CC5">
        <w:rPr>
          <w:rFonts w:ascii="Times New Roman" w:hAnsi="Times New Roman" w:cs="Times New Roman"/>
          <w:sz w:val="28"/>
          <w:szCs w:val="28"/>
        </w:rPr>
        <w:t>по государственной охране объектов культурного наследия Кабардино-Балкарской Республики</w:t>
      </w:r>
      <w:r w:rsidRPr="005964BB">
        <w:rPr>
          <w:rFonts w:ascii="Times New Roman" w:hAnsi="Times New Roman" w:cs="Times New Roman"/>
          <w:sz w:val="28"/>
          <w:szCs w:val="28"/>
        </w:rPr>
        <w:t xml:space="preserve">, утвержденного постановлением </w:t>
      </w:r>
      <w:r w:rsidR="00435CC5">
        <w:rPr>
          <w:rFonts w:ascii="Times New Roman" w:hAnsi="Times New Roman" w:cs="Times New Roman"/>
          <w:sz w:val="28"/>
          <w:szCs w:val="28"/>
        </w:rPr>
        <w:t>Правительства Кабардино-Балкарской Республики</w:t>
      </w:r>
      <w:r w:rsidRPr="005964BB">
        <w:rPr>
          <w:rFonts w:ascii="Times New Roman" w:hAnsi="Times New Roman" w:cs="Times New Roman"/>
          <w:sz w:val="28"/>
          <w:szCs w:val="28"/>
        </w:rPr>
        <w:t xml:space="preserve"> от </w:t>
      </w:r>
      <w:r w:rsidR="00435CC5" w:rsidRPr="00435CC5">
        <w:rPr>
          <w:rFonts w:ascii="Times New Roman" w:hAnsi="Times New Roman" w:cs="Times New Roman"/>
          <w:sz w:val="28"/>
          <w:szCs w:val="28"/>
        </w:rPr>
        <w:t>1</w:t>
      </w:r>
      <w:r w:rsidRPr="00435CC5">
        <w:rPr>
          <w:rFonts w:ascii="Times New Roman" w:hAnsi="Times New Roman" w:cs="Times New Roman"/>
          <w:sz w:val="28"/>
          <w:szCs w:val="28"/>
        </w:rPr>
        <w:t xml:space="preserve"> </w:t>
      </w:r>
      <w:r w:rsidR="00435CC5" w:rsidRPr="00435CC5">
        <w:rPr>
          <w:rFonts w:ascii="Times New Roman" w:hAnsi="Times New Roman" w:cs="Times New Roman"/>
          <w:sz w:val="28"/>
          <w:szCs w:val="28"/>
        </w:rPr>
        <w:t xml:space="preserve">марта 2016 г. </w:t>
      </w:r>
      <w:r w:rsidR="00FB657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35CC5" w:rsidRPr="00435CC5">
        <w:rPr>
          <w:rFonts w:ascii="Times New Roman" w:hAnsi="Times New Roman" w:cs="Times New Roman"/>
          <w:sz w:val="28"/>
          <w:szCs w:val="28"/>
        </w:rPr>
        <w:t>№ 23-ПП</w:t>
      </w:r>
      <w:r w:rsidR="00F862BB">
        <w:rPr>
          <w:rFonts w:ascii="Times New Roman" w:hAnsi="Times New Roman" w:cs="Times New Roman"/>
          <w:sz w:val="28"/>
          <w:szCs w:val="28"/>
        </w:rPr>
        <w:t xml:space="preserve"> </w:t>
      </w:r>
      <w:r w:rsidR="00435CC5">
        <w:rPr>
          <w:rFonts w:ascii="Times New Roman" w:hAnsi="Times New Roman" w:cs="Times New Roman"/>
          <w:sz w:val="28"/>
          <w:szCs w:val="28"/>
        </w:rPr>
        <w:t>«Об У</w:t>
      </w:r>
      <w:r w:rsidRPr="005964BB">
        <w:rPr>
          <w:rFonts w:ascii="Times New Roman" w:hAnsi="Times New Roman" w:cs="Times New Roman"/>
          <w:sz w:val="28"/>
          <w:szCs w:val="28"/>
        </w:rPr>
        <w:t xml:space="preserve">правлении </w:t>
      </w:r>
      <w:r w:rsidR="00435CC5">
        <w:rPr>
          <w:rFonts w:ascii="Times New Roman" w:hAnsi="Times New Roman" w:cs="Times New Roman"/>
          <w:sz w:val="28"/>
          <w:szCs w:val="28"/>
        </w:rPr>
        <w:t>по государственной охране</w:t>
      </w:r>
      <w:r w:rsidRPr="005964BB">
        <w:rPr>
          <w:rFonts w:ascii="Times New Roman" w:hAnsi="Times New Roman" w:cs="Times New Roman"/>
          <w:sz w:val="28"/>
          <w:szCs w:val="28"/>
        </w:rPr>
        <w:t xml:space="preserve"> объектов культурного наследия </w:t>
      </w:r>
      <w:r w:rsidR="00435CC5">
        <w:rPr>
          <w:rFonts w:ascii="Times New Roman" w:hAnsi="Times New Roman" w:cs="Times New Roman"/>
          <w:sz w:val="28"/>
          <w:szCs w:val="28"/>
        </w:rPr>
        <w:t>Кабардино-Балкарской Республики»</w:t>
      </w:r>
      <w:r w:rsidRPr="005964BB">
        <w:rPr>
          <w:rFonts w:ascii="Times New Roman" w:hAnsi="Times New Roman" w:cs="Times New Roman"/>
          <w:sz w:val="28"/>
          <w:szCs w:val="28"/>
        </w:rPr>
        <w:t xml:space="preserve">, </w:t>
      </w:r>
      <w:r w:rsidR="00FB657E">
        <w:rPr>
          <w:rFonts w:ascii="Times New Roman" w:hAnsi="Times New Roman" w:cs="Times New Roman"/>
          <w:sz w:val="28"/>
          <w:szCs w:val="28"/>
        </w:rPr>
        <w:t xml:space="preserve">и постановлением Правительства Кабардино-Балкарской Республики от 9 ноября 2020 г.                     № 254-ПП «Об утверждении порядка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</w:t>
      </w:r>
      <w:r w:rsidRPr="005964BB">
        <w:rPr>
          <w:rFonts w:ascii="Times New Roman" w:hAnsi="Times New Roman" w:cs="Times New Roman"/>
          <w:sz w:val="28"/>
          <w:szCs w:val="28"/>
        </w:rPr>
        <w:t>приказываю:</w:t>
      </w:r>
    </w:p>
    <w:p w:rsidR="005964BB" w:rsidRPr="005964BB" w:rsidRDefault="005964BB" w:rsidP="00596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1CF0">
        <w:rPr>
          <w:rFonts w:ascii="Times New Roman" w:hAnsi="Times New Roman" w:cs="Times New Roman"/>
          <w:sz w:val="28"/>
          <w:szCs w:val="28"/>
        </w:rPr>
        <w:t xml:space="preserve">1. Включить выявленный объект </w:t>
      </w:r>
      <w:r w:rsidRPr="005964BB">
        <w:rPr>
          <w:rFonts w:ascii="Times New Roman" w:hAnsi="Times New Roman" w:cs="Times New Roman"/>
          <w:sz w:val="28"/>
          <w:szCs w:val="28"/>
        </w:rPr>
        <w:t>культурного наследия</w:t>
      </w:r>
      <w:r w:rsidR="00A801B2">
        <w:rPr>
          <w:rFonts w:ascii="Times New Roman" w:hAnsi="Times New Roman" w:cs="Times New Roman"/>
          <w:sz w:val="28"/>
          <w:szCs w:val="28"/>
        </w:rPr>
        <w:t xml:space="preserve"> «Памятник Жабаги Каза</w:t>
      </w:r>
      <w:r w:rsidR="000A1CF0">
        <w:rPr>
          <w:rFonts w:ascii="Times New Roman" w:hAnsi="Times New Roman" w:cs="Times New Roman"/>
          <w:sz w:val="28"/>
          <w:szCs w:val="28"/>
        </w:rPr>
        <w:t>ноко и его жены», расположенный</w:t>
      </w:r>
      <w:r w:rsidR="00A801B2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FB657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801B2">
        <w:rPr>
          <w:rFonts w:ascii="Times New Roman" w:hAnsi="Times New Roman" w:cs="Times New Roman"/>
          <w:sz w:val="28"/>
          <w:szCs w:val="28"/>
        </w:rPr>
        <w:lastRenderedPageBreak/>
        <w:t>Кабардино-Балкарская Республика, г. Нальчик, ул. Кешокова, б/н, сквер Свободы</w:t>
      </w:r>
      <w:r w:rsidRPr="005964BB">
        <w:rPr>
          <w:rFonts w:ascii="Times New Roman" w:hAnsi="Times New Roman" w:cs="Times New Roman"/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значения.</w:t>
      </w:r>
    </w:p>
    <w:p w:rsidR="005964BB" w:rsidRDefault="005964BB" w:rsidP="00FB657E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1CF0">
        <w:rPr>
          <w:rFonts w:ascii="Times New Roman" w:hAnsi="Times New Roman" w:cs="Times New Roman"/>
          <w:sz w:val="28"/>
          <w:szCs w:val="28"/>
        </w:rPr>
        <w:t xml:space="preserve"> </w:t>
      </w:r>
      <w:r w:rsidRPr="005964BB">
        <w:rPr>
          <w:rFonts w:ascii="Times New Roman" w:hAnsi="Times New Roman" w:cs="Times New Roman"/>
          <w:sz w:val="28"/>
          <w:szCs w:val="28"/>
        </w:rPr>
        <w:t>2. Утвердить:</w:t>
      </w:r>
    </w:p>
    <w:p w:rsidR="005964BB" w:rsidRPr="005964BB" w:rsidRDefault="005964BB" w:rsidP="00596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64BB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 w:rsidRPr="005964BB">
        <w:rPr>
          <w:rFonts w:ascii="Times New Roman" w:hAnsi="Times New Roman" w:cs="Times New Roman"/>
          <w:sz w:val="28"/>
          <w:szCs w:val="28"/>
        </w:rPr>
        <w:t xml:space="preserve">охраны объекта культурного наследия регионального значения </w:t>
      </w:r>
      <w:r w:rsidR="00A801B2">
        <w:rPr>
          <w:rFonts w:ascii="Times New Roman" w:hAnsi="Times New Roman" w:cs="Times New Roman"/>
          <w:sz w:val="28"/>
          <w:szCs w:val="28"/>
        </w:rPr>
        <w:t>«Памятник Жабаги Казаноко и его жены», расположенного по адресу: Кабардино-Балкарская Республика, г. Нальчик, ул. Кешокова, б/н, сквер Свободы</w:t>
      </w:r>
      <w:r w:rsidRPr="005964BB">
        <w:rPr>
          <w:rFonts w:ascii="Times New Roman" w:hAnsi="Times New Roman" w:cs="Times New Roman"/>
          <w:sz w:val="28"/>
          <w:szCs w:val="28"/>
        </w:rPr>
        <w:t>, согласно приложению 1 к настоящему приказу;</w:t>
      </w:r>
    </w:p>
    <w:p w:rsidR="005964BB" w:rsidRPr="005964BB" w:rsidRDefault="005964BB" w:rsidP="00596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64BB">
        <w:rPr>
          <w:rFonts w:ascii="Times New Roman" w:hAnsi="Times New Roman" w:cs="Times New Roman"/>
          <w:sz w:val="28"/>
          <w:szCs w:val="28"/>
        </w:rPr>
        <w:t>2) гран</w:t>
      </w:r>
      <w:r>
        <w:rPr>
          <w:rFonts w:ascii="Times New Roman" w:hAnsi="Times New Roman" w:cs="Times New Roman"/>
          <w:sz w:val="28"/>
          <w:szCs w:val="28"/>
        </w:rPr>
        <w:t>ицы</w:t>
      </w:r>
      <w:r w:rsidRPr="005964BB">
        <w:rPr>
          <w:rFonts w:ascii="Times New Roman" w:hAnsi="Times New Roman" w:cs="Times New Roman"/>
          <w:sz w:val="28"/>
          <w:szCs w:val="28"/>
        </w:rPr>
        <w:t xml:space="preserve"> территории объекта культурного наследия регионального значения </w:t>
      </w:r>
      <w:r w:rsidR="00A801B2">
        <w:rPr>
          <w:rFonts w:ascii="Times New Roman" w:hAnsi="Times New Roman" w:cs="Times New Roman"/>
          <w:sz w:val="28"/>
          <w:szCs w:val="28"/>
        </w:rPr>
        <w:t>«Памятник Жабаги Казаноко и его жены», расположенного по адресу: Кабардино-Балкарская Республика, г. Нальчик, ул. Кешокова, б/н, сквер Свободы</w:t>
      </w:r>
      <w:r w:rsidRPr="005964BB">
        <w:rPr>
          <w:rFonts w:ascii="Times New Roman" w:hAnsi="Times New Roman" w:cs="Times New Roman"/>
          <w:sz w:val="28"/>
          <w:szCs w:val="28"/>
        </w:rPr>
        <w:t>, согласно приложению 2 к настоящему приказу;</w:t>
      </w:r>
    </w:p>
    <w:p w:rsidR="005964BB" w:rsidRPr="005964BB" w:rsidRDefault="005964BB" w:rsidP="00596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964BB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режим</w:t>
      </w:r>
      <w:r w:rsidRPr="005964BB">
        <w:rPr>
          <w:rFonts w:ascii="Times New Roman" w:hAnsi="Times New Roman" w:cs="Times New Roman"/>
          <w:sz w:val="28"/>
          <w:szCs w:val="28"/>
        </w:rPr>
        <w:t xml:space="preserve"> использования территории объекта культурного наследия регионального значения </w:t>
      </w:r>
      <w:r w:rsidR="00A801B2">
        <w:rPr>
          <w:rFonts w:ascii="Times New Roman" w:hAnsi="Times New Roman" w:cs="Times New Roman"/>
          <w:sz w:val="28"/>
          <w:szCs w:val="28"/>
        </w:rPr>
        <w:t>«Памятник Жабаги Казаноко и его жены», расположенного по адресу: Кабардино-Балкарская Республика, г. Нальчик, ул. Кешокова, б/н, сквер Свободы</w:t>
      </w:r>
      <w:r w:rsidRPr="005964BB">
        <w:rPr>
          <w:rFonts w:ascii="Times New Roman" w:hAnsi="Times New Roman" w:cs="Times New Roman"/>
          <w:sz w:val="28"/>
          <w:szCs w:val="28"/>
        </w:rPr>
        <w:t>, согласно приложению 3 к настоящему приказу.</w:t>
      </w:r>
    </w:p>
    <w:p w:rsidR="000A1CF0" w:rsidRDefault="005964BB" w:rsidP="000A1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1CF0">
        <w:rPr>
          <w:rFonts w:ascii="Times New Roman" w:hAnsi="Times New Roman" w:cs="Times New Roman"/>
          <w:sz w:val="28"/>
          <w:szCs w:val="28"/>
        </w:rPr>
        <w:t xml:space="preserve">3. Отделу </w:t>
      </w:r>
      <w:r w:rsidR="000A1CF0" w:rsidRPr="00A431C6">
        <w:rPr>
          <w:rFonts w:ascii="Times New Roman" w:hAnsi="Times New Roman" w:cs="Times New Roman"/>
          <w:sz w:val="28"/>
          <w:szCs w:val="28"/>
        </w:rPr>
        <w:t xml:space="preserve">государственной охраны объектов культурного наследия </w:t>
      </w:r>
      <w:r w:rsidR="000A1CF0">
        <w:rPr>
          <w:rFonts w:ascii="Times New Roman" w:hAnsi="Times New Roman" w:cs="Times New Roman"/>
          <w:sz w:val="28"/>
          <w:szCs w:val="28"/>
        </w:rPr>
        <w:t>обеспечить размещение в информационно-телекоммуникационной сети «Интернет» настоящего приказа в установленном порядке.</w:t>
      </w:r>
    </w:p>
    <w:p w:rsidR="000A1CF0" w:rsidRDefault="000A1CF0" w:rsidP="000A1CF0">
      <w:pPr>
        <w:autoSpaceDE w:val="0"/>
        <w:autoSpaceDN w:val="0"/>
        <w:adjustRightInd w:val="0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4. </w:t>
      </w:r>
      <w:r w:rsidRPr="00D54316">
        <w:rPr>
          <w:rFonts w:ascii="Times New Roman" w:hAnsi="Times New Roman" w:cs="Times New Roman"/>
          <w:sz w:val="28"/>
          <w:szCs w:val="28"/>
        </w:rPr>
        <w:t>Отделу государственной охраны объектов культурного наследия внести сведения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54316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4316">
        <w:rPr>
          <w:rFonts w:ascii="Times New Roman" w:hAnsi="Times New Roman" w:cs="Times New Roman"/>
          <w:sz w:val="28"/>
          <w:szCs w:val="28"/>
        </w:rPr>
        <w:t xml:space="preserve"> культурного наследия в Единый государственный реестр объектов культурного наследия (памятников истории и культуры) народов Российской Федерации.</w:t>
      </w:r>
    </w:p>
    <w:p w:rsidR="000A1CF0" w:rsidRDefault="000A1CF0" w:rsidP="000A1C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Контроль исполнения настоящего приказа оставляю за собой.</w:t>
      </w:r>
    </w:p>
    <w:p w:rsidR="000A1CF0" w:rsidRDefault="000A1CF0" w:rsidP="000A1CF0">
      <w:pPr>
        <w:rPr>
          <w:rFonts w:ascii="Times New Roman" w:hAnsi="Times New Roman" w:cs="Times New Roman"/>
          <w:sz w:val="28"/>
          <w:szCs w:val="28"/>
        </w:rPr>
      </w:pPr>
    </w:p>
    <w:p w:rsidR="000A1CF0" w:rsidRDefault="000A1CF0" w:rsidP="000A1CF0">
      <w:pPr>
        <w:rPr>
          <w:rFonts w:ascii="Times New Roman" w:hAnsi="Times New Roman" w:cs="Times New Roman"/>
          <w:sz w:val="28"/>
          <w:szCs w:val="28"/>
        </w:rPr>
      </w:pPr>
    </w:p>
    <w:p w:rsidR="005964BB" w:rsidRDefault="005964BB" w:rsidP="0049784B">
      <w:pPr>
        <w:rPr>
          <w:rFonts w:ascii="Times New Roman" w:hAnsi="Times New Roman" w:cs="Times New Roman"/>
          <w:sz w:val="28"/>
          <w:szCs w:val="28"/>
        </w:rPr>
      </w:pPr>
    </w:p>
    <w:p w:rsidR="005964BB" w:rsidRDefault="005964BB" w:rsidP="0049784B">
      <w:pPr>
        <w:rPr>
          <w:rFonts w:ascii="Times New Roman" w:hAnsi="Times New Roman" w:cs="Times New Roman"/>
          <w:sz w:val="28"/>
          <w:szCs w:val="28"/>
        </w:rPr>
      </w:pPr>
    </w:p>
    <w:p w:rsidR="005964BB" w:rsidRDefault="0049784B" w:rsidP="005964BB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964BB">
        <w:rPr>
          <w:rFonts w:ascii="Times New Roman" w:hAnsi="Times New Roman" w:cs="Times New Roman"/>
          <w:sz w:val="28"/>
          <w:szCs w:val="28"/>
        </w:rPr>
        <w:t xml:space="preserve">                    О.Н. Гонтарь</w:t>
      </w:r>
    </w:p>
    <w:p w:rsidR="005964BB" w:rsidRDefault="005964BB" w:rsidP="00EA27E3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5964BB" w:rsidRDefault="005964BB" w:rsidP="00EA27E3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5964BB" w:rsidRDefault="005964BB" w:rsidP="00EA27E3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5964BB" w:rsidRDefault="005964BB" w:rsidP="00EA27E3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183C53" w:rsidRDefault="00183C53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A1CF0" w:rsidRDefault="000A1CF0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A1CF0" w:rsidRDefault="000A1CF0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A1CF0" w:rsidRDefault="000A1CF0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A1CF0" w:rsidRDefault="000A1CF0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A1CF0" w:rsidRDefault="000A1CF0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A1CF0" w:rsidRDefault="000A1CF0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A1CF0" w:rsidRDefault="000A1CF0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A1CF0" w:rsidRDefault="000A1CF0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9784B" w:rsidRPr="00B8058C" w:rsidRDefault="0049784B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8058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№1 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к приказу Упркультнаследия КБР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«___» ______ </w:t>
      </w:r>
      <w:r w:rsidRPr="00B84AFA">
        <w:rPr>
          <w:rFonts w:ascii="Times New Roman" w:hAnsi="Times New Roman" w:cs="Times New Roman"/>
          <w:sz w:val="28"/>
          <w:szCs w:val="28"/>
        </w:rPr>
        <w:t>2021</w:t>
      </w:r>
      <w:r w:rsidRPr="00B8058C">
        <w:rPr>
          <w:rFonts w:ascii="Times New Roman" w:hAnsi="Times New Roman" w:cs="Times New Roman"/>
          <w:sz w:val="28"/>
          <w:szCs w:val="28"/>
        </w:rPr>
        <w:t xml:space="preserve"> г. № _____________</w:t>
      </w:r>
    </w:p>
    <w:p w:rsidR="005964BB" w:rsidRPr="00B8058C" w:rsidRDefault="0049784B" w:rsidP="0049784B">
      <w:pPr>
        <w:tabs>
          <w:tab w:val="left" w:pos="5359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784B" w:rsidRPr="002F1A23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58C">
        <w:rPr>
          <w:rFonts w:ascii="Times New Roman" w:hAnsi="Times New Roman" w:cs="Times New Roman"/>
          <w:b/>
          <w:sz w:val="28"/>
          <w:szCs w:val="28"/>
        </w:rPr>
        <w:t>ПРЕДМЕТ ОХРАНЫ</w:t>
      </w: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A23">
        <w:rPr>
          <w:rFonts w:ascii="Times New Roman" w:hAnsi="Times New Roman" w:cs="Times New Roman"/>
          <w:b/>
          <w:sz w:val="28"/>
          <w:szCs w:val="28"/>
        </w:rPr>
        <w:t>объекта культурного наследия регионального значения</w:t>
      </w:r>
    </w:p>
    <w:p w:rsidR="0049784B" w:rsidRPr="002F1A23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87B">
        <w:rPr>
          <w:rFonts w:ascii="Times New Roman" w:hAnsi="Times New Roman" w:cs="Times New Roman"/>
          <w:b/>
          <w:sz w:val="28"/>
          <w:szCs w:val="28"/>
        </w:rPr>
        <w:t>«</w:t>
      </w:r>
      <w:r w:rsidR="00AA14D1" w:rsidRPr="00AA14D1">
        <w:rPr>
          <w:rFonts w:ascii="Times New Roman" w:hAnsi="Times New Roman" w:cs="Times New Roman"/>
          <w:b/>
          <w:bCs/>
          <w:sz w:val="28"/>
          <w:szCs w:val="28"/>
        </w:rPr>
        <w:t>Памятник Жабаги Казаноко и его жены</w:t>
      </w:r>
      <w:r w:rsidRPr="00592F13">
        <w:rPr>
          <w:rFonts w:ascii="Times New Roman" w:hAnsi="Times New Roman" w:cs="Times New Roman"/>
          <w:b/>
          <w:sz w:val="28"/>
          <w:szCs w:val="28"/>
        </w:rPr>
        <w:t>»</w:t>
      </w:r>
    </w:p>
    <w:p w:rsidR="0049784B" w:rsidRDefault="0049784B" w:rsidP="0049784B">
      <w:pPr>
        <w:tabs>
          <w:tab w:val="left" w:pos="6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W w:w="9395" w:type="dxa"/>
        <w:tblInd w:w="24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"/>
        <w:gridCol w:w="5518"/>
        <w:gridCol w:w="3122"/>
      </w:tblGrid>
      <w:tr w:rsidR="00F862BB" w:rsidRPr="00F862BB" w:rsidTr="00F862BB">
        <w:trPr>
          <w:trHeight w:val="605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№ п/ох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Наименование, описание предмета охраны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Изображение</w:t>
            </w:r>
          </w:p>
        </w:tc>
      </w:tr>
      <w:tr w:rsidR="00F862BB" w:rsidRPr="00F862BB" w:rsidTr="00F862BB">
        <w:trPr>
          <w:trHeight w:val="305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szCs w:val="24"/>
                <w:bdr w:val="nil"/>
                <w:lang w:val="en-US"/>
              </w:rPr>
            </w:pP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1. Градостроительная охрана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szCs w:val="24"/>
                <w:bdr w:val="nil"/>
                <w:lang w:val="en-US"/>
              </w:rPr>
            </w:pPr>
          </w:p>
        </w:tc>
      </w:tr>
      <w:tr w:rsidR="00F862BB" w:rsidRPr="00F862BB" w:rsidTr="00F862BB">
        <w:trPr>
          <w:trHeight w:val="1132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1.1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Расположение памятника и основная точка восприятия в юго-юго-западном направлении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Arial Unicode MS" w:hAnsi="Times New Roman" w:cs="Times New Roman"/>
                <w:szCs w:val="24"/>
                <w:bdr w:val="nil"/>
                <w:lang w:val="en-US"/>
              </w:rPr>
            </w:pPr>
            <w:r w:rsidRPr="00F862BB"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u w:color="000000"/>
                <w:bdr w:val="nil"/>
                <w:lang w:eastAsia="ru-RU"/>
              </w:rPr>
              <w:drawing>
                <wp:inline distT="0" distB="0" distL="0" distR="0">
                  <wp:extent cx="1876425" cy="8667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2BB" w:rsidRPr="00F862BB" w:rsidTr="00F862BB">
        <w:trPr>
          <w:trHeight w:val="971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1.2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Основная точка восприятия в северо-северо-восточном направлении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u w:color="000000"/>
                <w:bdr w:val="nil"/>
                <w:lang w:eastAsia="ru-RU"/>
              </w:rPr>
              <w:drawing>
                <wp:inline distT="0" distB="0" distL="0" distR="0">
                  <wp:extent cx="1876425" cy="8667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2BB" w:rsidRPr="00F862BB" w:rsidTr="00F862BB">
        <w:trPr>
          <w:trHeight w:val="624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1.3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Основная точка восприятия в востоко-юго-восточном направлении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atLeast"/>
              <w:rPr>
                <w:rFonts w:ascii="Times New Roman" w:eastAsia="Times New Roman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u w:color="000000"/>
                <w:bdr w:val="nil"/>
                <w:lang w:eastAsia="ru-RU"/>
              </w:rPr>
              <w:drawing>
                <wp:inline distT="0" distB="0" distL="0" distR="0">
                  <wp:extent cx="1876425" cy="8667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2BB" w:rsidRPr="00F862BB" w:rsidTr="00F862BB">
        <w:trPr>
          <w:trHeight w:val="517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1.4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Основная точка восприятия в западо-северо-западном направлении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atLeast"/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u w:color="000000"/>
                <w:bdr w:val="nil"/>
                <w:lang w:eastAsia="ru-RU"/>
              </w:rPr>
              <w:drawing>
                <wp:inline distT="0" distB="0" distL="0" distR="0">
                  <wp:extent cx="1876425" cy="8667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2BB" w:rsidRPr="00F862BB" w:rsidTr="00F862BB">
        <w:trPr>
          <w:trHeight w:val="246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szCs w:val="24"/>
                <w:bdr w:val="nil"/>
              </w:rPr>
            </w:pP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 xml:space="preserve">2. Архитектурная охрана (экстерьер) 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atLeast"/>
              <w:rPr>
                <w:rFonts w:ascii="Times New Roman" w:eastAsia="Arial Unicode MS" w:hAnsi="Times New Roman" w:cs="Times New Roman"/>
                <w:color w:val="00000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 xml:space="preserve"> </w:t>
            </w:r>
          </w:p>
        </w:tc>
      </w:tr>
      <w:tr w:rsidR="00F862BB" w:rsidRPr="00F862BB" w:rsidTr="00F862BB">
        <w:trPr>
          <w:trHeight w:val="1782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szCs w:val="24"/>
                <w:bdr w:val="nil"/>
              </w:rPr>
            </w:pPr>
            <w:r w:rsidRPr="00F862BB">
              <w:rPr>
                <w:rFonts w:ascii="Times New Roman" w:eastAsia="Arial Unicode MS" w:hAnsi="Times New Roman" w:cs="Times New Roman"/>
                <w:szCs w:val="24"/>
                <w:bdr w:val="nil"/>
              </w:rPr>
              <w:t>2.1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 xml:space="preserve">Объемно-пространственное решение — стилобат, выполненный в виде палисадника с зелеными насаждениями, в центре которого располагаются две каменные стелы, установленные на бетонном основании-постаменте, имеющее форму усеченной пирамиды. С трех сторон ограничен раздельным металлическим ограждением. </w:t>
            </w:r>
          </w:p>
          <w:p w:rsid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</w:p>
          <w:p w:rsid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</w:p>
          <w:p w:rsid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</w:p>
          <w:p w:rsid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</w:p>
          <w:p w:rsidR="000A1CF0" w:rsidRDefault="000A1CF0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</w:p>
          <w:p w:rsid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</w:p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80" w:lineRule="atLeast"/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noProof/>
                <w:color w:val="000000"/>
                <w:szCs w:val="24"/>
                <w:u w:color="000000"/>
                <w:bdr w:val="nil"/>
                <w:lang w:eastAsia="ru-RU"/>
              </w:rPr>
              <w:drawing>
                <wp:inline distT="0" distB="0" distL="0" distR="0">
                  <wp:extent cx="1876425" cy="8667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2BB" w:rsidRPr="00F862BB" w:rsidTr="00F862BB">
        <w:trPr>
          <w:trHeight w:val="305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lastRenderedPageBreak/>
              <w:t>2.2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Характер архитектуры главных фасадов: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szCs w:val="24"/>
                <w:bdr w:val="nil"/>
                <w:lang w:val="en-US"/>
              </w:rPr>
            </w:pPr>
          </w:p>
        </w:tc>
      </w:tr>
      <w:tr w:rsidR="00F862BB" w:rsidRPr="00F862BB" w:rsidTr="00F862BB">
        <w:trPr>
          <w:trHeight w:val="2008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2.2.1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- композиция — стилобат, в центре которого две каменные стелы, установленные на бетонном основании-постаменте. Постамент ориентирован по линии запад-восток с небольшим искажением. На постаменте каменная плита.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u w:color="000000"/>
                <w:bdr w:val="nil"/>
                <w:lang w:eastAsia="ru-RU"/>
              </w:rPr>
              <w:drawing>
                <wp:inline distT="0" distB="0" distL="0" distR="0">
                  <wp:extent cx="1876425" cy="8667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2BB" w:rsidRPr="00F862BB" w:rsidTr="00F862BB">
        <w:trPr>
          <w:trHeight w:val="2240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2.2.2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 xml:space="preserve">- фрагмент памятника – две каменные стелы в </w:t>
            </w: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юго-юго-западном направлении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u w:color="000000"/>
                <w:bdr w:val="nil"/>
                <w:lang w:eastAsia="ru-RU"/>
              </w:rPr>
              <w:drawing>
                <wp:inline distT="0" distB="0" distL="0" distR="0">
                  <wp:extent cx="1876425" cy="2051685"/>
                  <wp:effectExtent l="0" t="0" r="952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2BB" w:rsidRPr="00F862BB" w:rsidTr="00F862BB">
        <w:trPr>
          <w:trHeight w:val="1184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2.2.3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 xml:space="preserve">- фрагмент памятника – бетонный постамент-основание в форме усечённой пирамиды в </w:t>
            </w: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bdr w:val="none" w:sz="0" w:space="0" w:color="auto" w:frame="1"/>
                <w:lang w:eastAsia="ru-RU"/>
              </w:rPr>
              <w:t>юго-юго-западном направлении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u w:color="000000"/>
                <w:bdr w:val="nil"/>
                <w:lang w:eastAsia="ru-RU"/>
              </w:rPr>
              <w:drawing>
                <wp:inline distT="0" distB="0" distL="0" distR="0">
                  <wp:extent cx="1876425" cy="8667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2BB" w:rsidRPr="00F862BB" w:rsidTr="00F862BB">
        <w:trPr>
          <w:trHeight w:val="2261"/>
        </w:trPr>
        <w:tc>
          <w:tcPr>
            <w:tcW w:w="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2.2.4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Arial Unicode MS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  <w:t>- фрагмент памятника – каменная табличка с надписью: «Общественному деятелю Кабарды Джабаги Казанокову. 1686-1750» в юго-юго-западном направлении</w:t>
            </w:r>
          </w:p>
        </w:tc>
        <w:tc>
          <w:tcPr>
            <w:tcW w:w="31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62BB" w:rsidRPr="00F862BB" w:rsidRDefault="00F862BB" w:rsidP="00EA34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u w:color="000000"/>
                <w:bdr w:val="nil"/>
                <w:lang w:eastAsia="ru-RU"/>
              </w:rPr>
            </w:pPr>
            <w:r w:rsidRPr="00F862BB">
              <w:rPr>
                <w:rFonts w:ascii="Times New Roman" w:eastAsia="Times New Roman" w:hAnsi="Times New Roman" w:cs="Times New Roman"/>
                <w:noProof/>
                <w:color w:val="000000"/>
                <w:szCs w:val="24"/>
                <w:u w:color="000000"/>
                <w:bdr w:val="nil"/>
                <w:lang w:eastAsia="ru-RU"/>
              </w:rPr>
              <w:drawing>
                <wp:inline distT="0" distB="0" distL="0" distR="0">
                  <wp:extent cx="1876425" cy="120840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D81" w:rsidRPr="00D05D81" w:rsidRDefault="00D05D81" w:rsidP="00D05D81">
      <w:pPr>
        <w:spacing w:after="200" w:line="34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5D81" w:rsidRDefault="00D05D81" w:rsidP="00D05D81">
      <w:pPr>
        <w:spacing w:after="200" w:line="34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64BB" w:rsidRDefault="005964BB" w:rsidP="00D05D81">
      <w:pPr>
        <w:spacing w:after="200" w:line="34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64BB" w:rsidRPr="00D05D81" w:rsidRDefault="005964BB" w:rsidP="00D05D81">
      <w:pPr>
        <w:spacing w:after="200" w:line="348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5D81" w:rsidRDefault="00D05D81" w:rsidP="000C56FC">
      <w:pPr>
        <w:autoSpaceDE w:val="0"/>
        <w:autoSpaceDN w:val="0"/>
        <w:adjustRightInd w:val="0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D05D81" w:rsidRPr="00D05D81" w:rsidRDefault="00D05D81" w:rsidP="000C56FC">
      <w:pPr>
        <w:autoSpaceDE w:val="0"/>
        <w:autoSpaceDN w:val="0"/>
        <w:adjustRightInd w:val="0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DB36B2" w:rsidRDefault="00DB36B2" w:rsidP="000C56FC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  <w:sz w:val="28"/>
          <w:szCs w:val="28"/>
        </w:rPr>
      </w:pPr>
    </w:p>
    <w:p w:rsidR="00535FC5" w:rsidRDefault="00535FC5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F862BB" w:rsidRDefault="00F862BB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9784B" w:rsidRPr="00B8058C" w:rsidRDefault="0049784B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№2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к приказу Упркультнаследия КБР</w:t>
      </w:r>
    </w:p>
    <w:p w:rsidR="0049784B" w:rsidRPr="00B8058C" w:rsidRDefault="00593EF4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 </w:t>
      </w:r>
      <w:r w:rsidRPr="00ED6C15">
        <w:rPr>
          <w:rFonts w:ascii="Times New Roman" w:hAnsi="Times New Roman" w:cs="Times New Roman"/>
          <w:sz w:val="28"/>
          <w:szCs w:val="28"/>
        </w:rPr>
        <w:t>2021</w:t>
      </w:r>
      <w:r w:rsidR="0049784B" w:rsidRPr="00B8058C">
        <w:rPr>
          <w:rFonts w:ascii="Times New Roman" w:hAnsi="Times New Roman" w:cs="Times New Roman"/>
          <w:sz w:val="28"/>
          <w:szCs w:val="28"/>
        </w:rPr>
        <w:t xml:space="preserve"> г. № _____________</w:t>
      </w:r>
    </w:p>
    <w:p w:rsidR="0049784B" w:rsidRDefault="0049784B" w:rsidP="0049784B">
      <w:pPr>
        <w:tabs>
          <w:tab w:val="left" w:pos="3832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9784B" w:rsidRDefault="0049784B" w:rsidP="0049784B">
      <w:pPr>
        <w:tabs>
          <w:tab w:val="left" w:pos="38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84B" w:rsidRPr="00526653" w:rsidRDefault="0049784B" w:rsidP="0049784B">
      <w:pPr>
        <w:tabs>
          <w:tab w:val="left" w:pos="38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8FC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РАНИЦЫ</w:t>
      </w:r>
    </w:p>
    <w:p w:rsidR="0049784B" w:rsidRPr="002A08F8" w:rsidRDefault="0049784B" w:rsidP="0049784B">
      <w:pPr>
        <w:tabs>
          <w:tab w:val="left" w:pos="38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2A08F8">
        <w:rPr>
          <w:rFonts w:ascii="Times New Roman" w:hAnsi="Times New Roman" w:cs="Times New Roman"/>
          <w:b/>
          <w:sz w:val="28"/>
          <w:szCs w:val="28"/>
        </w:rPr>
        <w:t>ерритории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8F8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</w:t>
      </w:r>
      <w:r>
        <w:rPr>
          <w:rFonts w:ascii="Times New Roman" w:hAnsi="Times New Roman" w:cs="Times New Roman"/>
          <w:b/>
          <w:sz w:val="28"/>
          <w:szCs w:val="28"/>
        </w:rPr>
        <w:t>регионального значения</w:t>
      </w:r>
    </w:p>
    <w:p w:rsidR="0049784B" w:rsidRPr="002F1A23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87B">
        <w:rPr>
          <w:rFonts w:ascii="Times New Roman" w:hAnsi="Times New Roman" w:cs="Times New Roman"/>
          <w:b/>
          <w:sz w:val="28"/>
          <w:szCs w:val="28"/>
        </w:rPr>
        <w:t>«</w:t>
      </w:r>
      <w:r w:rsidR="00AA14D1" w:rsidRPr="00AA14D1">
        <w:rPr>
          <w:rFonts w:ascii="Times New Roman" w:hAnsi="Times New Roman" w:cs="Times New Roman"/>
          <w:b/>
          <w:bCs/>
          <w:sz w:val="28"/>
          <w:szCs w:val="28"/>
        </w:rPr>
        <w:t>Памятник Жабаги Казаноко и его жены</w:t>
      </w:r>
      <w:r w:rsidRPr="00592F13">
        <w:rPr>
          <w:rFonts w:ascii="Times New Roman" w:hAnsi="Times New Roman" w:cs="Times New Roman"/>
          <w:b/>
          <w:sz w:val="28"/>
          <w:szCs w:val="28"/>
        </w:rPr>
        <w:t>»</w:t>
      </w: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84B" w:rsidRDefault="0049784B" w:rsidP="0049784B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bookmarkStart w:id="1" w:name="_Hlk50051077"/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Карта (схема) границ территории</w:t>
      </w:r>
    </w:p>
    <w:p w:rsidR="0049784B" w:rsidRDefault="0049784B" w:rsidP="0049784B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 w:rsidRPr="0096237E">
        <w:t xml:space="preserve"> 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объекта культурного наследия регионального значения</w:t>
      </w: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 xml:space="preserve"> </w:t>
      </w:r>
    </w:p>
    <w:p w:rsidR="0049784B" w:rsidRDefault="0049784B" w:rsidP="0049784B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«</w:t>
      </w:r>
      <w:r w:rsidR="00AA14D1" w:rsidRPr="00AA14D1">
        <w:rPr>
          <w:rFonts w:ascii="Times New Roman" w:hAnsi="Times New Roman" w:cs="Times New Roman"/>
          <w:bCs/>
          <w:i/>
          <w:sz w:val="28"/>
          <w:szCs w:val="28"/>
        </w:rPr>
        <w:t>Памятник Жабаги Казаноко и его жены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»</w:t>
      </w:r>
    </w:p>
    <w:bookmarkEnd w:id="1"/>
    <w:p w:rsidR="00C40CDA" w:rsidRDefault="00C40CDA" w:rsidP="00C40CDA"/>
    <w:p w:rsidR="00ED6C15" w:rsidRDefault="00F862BB" w:rsidP="003834E0">
      <w:r>
        <w:rPr>
          <w:bCs/>
          <w:noProof/>
          <w:szCs w:val="28"/>
          <w:lang w:eastAsia="ru-RU"/>
        </w:rPr>
        <w:drawing>
          <wp:inline distT="0" distB="0" distL="0" distR="0" wp14:anchorId="5F05D7EE" wp14:editId="7E39BFBE">
            <wp:extent cx="6138158" cy="4333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81" cy="434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98B">
        <w:t xml:space="preserve">             </w:t>
      </w:r>
      <w:bookmarkStart w:id="2" w:name="_Hlk50051121"/>
    </w:p>
    <w:p w:rsidR="003834E0" w:rsidRPr="003834E0" w:rsidRDefault="003834E0" w:rsidP="003834E0"/>
    <w:p w:rsidR="00DC4D8A" w:rsidRDefault="00ED6C15" w:rsidP="00C33E74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834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33E74" w:rsidRDefault="00C33E74" w:rsidP="00C33E74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</w:p>
    <w:p w:rsidR="00ED6C15" w:rsidRDefault="00ED6C15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6C15" w:rsidRDefault="00ED6C15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2492" w:rsidRDefault="00642492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6C15" w:rsidRDefault="00ED6C15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784B" w:rsidRDefault="0049784B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35EF">
        <w:rPr>
          <w:rFonts w:ascii="Times New Roman" w:hAnsi="Times New Roman" w:cs="Times New Roman"/>
          <w:i/>
          <w:sz w:val="28"/>
          <w:szCs w:val="28"/>
        </w:rPr>
        <w:lastRenderedPageBreak/>
        <w:t>Описание границ территории</w:t>
      </w:r>
    </w:p>
    <w:p w:rsidR="0049784B" w:rsidRDefault="0049784B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6237E">
        <w:rPr>
          <w:rFonts w:ascii="Times New Roman" w:hAnsi="Times New Roman" w:cs="Times New Roman"/>
          <w:i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237E">
        <w:rPr>
          <w:rFonts w:ascii="Times New Roman" w:hAnsi="Times New Roman" w:cs="Times New Roman"/>
          <w:i/>
          <w:sz w:val="28"/>
          <w:szCs w:val="28"/>
        </w:rPr>
        <w:t>регионального значения</w:t>
      </w:r>
    </w:p>
    <w:p w:rsidR="0049784B" w:rsidRDefault="0049784B" w:rsidP="0049784B">
      <w:pPr>
        <w:spacing w:after="160"/>
        <w:contextualSpacing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«</w:t>
      </w:r>
      <w:r w:rsidR="00AA14D1" w:rsidRPr="00AA14D1">
        <w:rPr>
          <w:rFonts w:ascii="Times New Roman" w:hAnsi="Times New Roman" w:cs="Times New Roman"/>
          <w:bCs/>
          <w:i/>
          <w:sz w:val="28"/>
          <w:szCs w:val="28"/>
        </w:rPr>
        <w:t>Памятник Жабаги Казаноко и его жены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»</w:t>
      </w:r>
    </w:p>
    <w:p w:rsidR="0049784B" w:rsidRPr="0096237E" w:rsidRDefault="0049784B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bookmarkEnd w:id="2"/>
    <w:p w:rsidR="00A83721" w:rsidRDefault="00A83721" w:rsidP="00A83721">
      <w:pPr>
        <w:keepNext/>
        <w:spacing w:line="276" w:lineRule="auto"/>
        <w:contextualSpacing/>
        <w:outlineLvl w:val="1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ab/>
      </w:r>
      <w:r w:rsidR="00F862BB" w:rsidRPr="00F862BB">
        <w:rPr>
          <w:rFonts w:ascii="Times New Roman" w:hAnsi="Times New Roman" w:cs="Times New Roman"/>
          <w:spacing w:val="-1"/>
          <w:sz w:val="28"/>
          <w:szCs w:val="28"/>
        </w:rPr>
        <w:t xml:space="preserve">Граница проходит по территории кадастрового участка </w:t>
      </w:r>
      <w:r w:rsidR="00F862BB">
        <w:rPr>
          <w:rFonts w:ascii="Times New Roman" w:hAnsi="Times New Roman" w:cs="Times New Roman"/>
          <w:spacing w:val="-1"/>
          <w:sz w:val="28"/>
          <w:szCs w:val="28"/>
        </w:rPr>
        <w:t xml:space="preserve">                                    </w:t>
      </w:r>
      <w:r w:rsidR="00F862BB" w:rsidRPr="00F862BB">
        <w:rPr>
          <w:rFonts w:ascii="Times New Roman" w:hAnsi="Times New Roman" w:cs="Times New Roman"/>
          <w:spacing w:val="-1"/>
          <w:sz w:val="28"/>
          <w:szCs w:val="28"/>
        </w:rPr>
        <w:t>№ 07:09:0102113:250. Контур границы образован точками, идущими по часовой стрелке в следующем порядке: 1-2-3-4-5-6-1.</w:t>
      </w:r>
    </w:p>
    <w:p w:rsidR="00A83721" w:rsidRDefault="00A83721" w:rsidP="0049784B">
      <w:pPr>
        <w:keepNext/>
        <w:contextualSpacing/>
        <w:jc w:val="center"/>
        <w:outlineLvl w:val="1"/>
        <w:rPr>
          <w:rFonts w:ascii="Times New Roman" w:hAnsi="Times New Roman" w:cs="Times New Roman"/>
          <w:spacing w:val="-1"/>
          <w:sz w:val="28"/>
          <w:szCs w:val="28"/>
        </w:rPr>
      </w:pPr>
    </w:p>
    <w:p w:rsidR="0049784B" w:rsidRDefault="0049784B" w:rsidP="0049784B">
      <w:pPr>
        <w:keepNext/>
        <w:contextualSpacing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>Таблица координат характерных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 xml:space="preserve"> (поворотных)</w:t>
      </w: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 xml:space="preserve"> точек</w:t>
      </w:r>
    </w:p>
    <w:p w:rsidR="0049784B" w:rsidRDefault="0049784B" w:rsidP="0049784B">
      <w:pPr>
        <w:keepNext/>
        <w:contextualSpacing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>границ территории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 xml:space="preserve"> </w:t>
      </w: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>объекта культурного наследия регионального значения</w:t>
      </w:r>
    </w:p>
    <w:p w:rsidR="0049784B" w:rsidRDefault="0049784B" w:rsidP="00ED6C15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«</w:t>
      </w:r>
      <w:r w:rsidR="00AA14D1" w:rsidRPr="00AA14D1">
        <w:rPr>
          <w:rFonts w:ascii="Times New Roman" w:hAnsi="Times New Roman" w:cs="Times New Roman"/>
          <w:bCs/>
          <w:i/>
          <w:sz w:val="28"/>
          <w:szCs w:val="28"/>
        </w:rPr>
        <w:t>Памятник Жабаги Казаноко и его жены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»</w:t>
      </w:r>
    </w:p>
    <w:p w:rsidR="0049784B" w:rsidRPr="0096237E" w:rsidRDefault="0049784B" w:rsidP="0049784B">
      <w:pPr>
        <w:keepNext/>
        <w:contextualSpacing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</w:p>
    <w:tbl>
      <w:tblPr>
        <w:tblW w:w="81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543"/>
        <w:gridCol w:w="1543"/>
        <w:gridCol w:w="1406"/>
        <w:gridCol w:w="1412"/>
        <w:gridCol w:w="862"/>
      </w:tblGrid>
      <w:tr w:rsidR="00F862BB" w:rsidRPr="00F862BB" w:rsidTr="00EA3491">
        <w:trPr>
          <w:trHeight w:val="300"/>
          <w:jc w:val="center"/>
        </w:trPr>
        <w:tc>
          <w:tcPr>
            <w:tcW w:w="1413" w:type="dxa"/>
            <w:vMerge w:val="restart"/>
            <w:shd w:val="clear" w:color="auto" w:fill="auto"/>
            <w:noWrap/>
            <w:hideMark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точки</w:t>
            </w:r>
          </w:p>
        </w:tc>
        <w:tc>
          <w:tcPr>
            <w:tcW w:w="2952" w:type="dxa"/>
            <w:gridSpan w:val="2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WGS-84</w:t>
            </w:r>
          </w:p>
        </w:tc>
        <w:tc>
          <w:tcPr>
            <w:tcW w:w="2952" w:type="dxa"/>
            <w:gridSpan w:val="2"/>
            <w:vAlign w:val="bottom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МСК-07 (зона 1)</w:t>
            </w:r>
          </w:p>
        </w:tc>
        <w:tc>
          <w:tcPr>
            <w:tcW w:w="862" w:type="dxa"/>
            <w:vMerge w:val="restart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СКО, м</w:t>
            </w:r>
          </w:p>
        </w:tc>
      </w:tr>
      <w:tr w:rsidR="00F862BB" w:rsidRPr="00F862BB" w:rsidTr="00EA3491">
        <w:trPr>
          <w:trHeight w:val="300"/>
          <w:jc w:val="center"/>
        </w:trPr>
        <w:tc>
          <w:tcPr>
            <w:tcW w:w="1413" w:type="dxa"/>
            <w:vMerge/>
            <w:shd w:val="clear" w:color="auto" w:fill="auto"/>
            <w:noWrap/>
            <w:vAlign w:val="bottom"/>
            <w:hideMark/>
          </w:tcPr>
          <w:p w:rsidR="00F862BB" w:rsidRPr="00F862BB" w:rsidRDefault="00F862BB" w:rsidP="00EA34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02" w:type="dxa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Сев.шир.</w:t>
            </w:r>
          </w:p>
        </w:tc>
        <w:tc>
          <w:tcPr>
            <w:tcW w:w="1550" w:type="dxa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Вост. дол.</w:t>
            </w:r>
          </w:p>
        </w:tc>
        <w:tc>
          <w:tcPr>
            <w:tcW w:w="1406" w:type="dxa"/>
            <w:vAlign w:val="bottom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546" w:type="dxa"/>
            <w:vAlign w:val="bottom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862" w:type="dxa"/>
            <w:vMerge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862BB" w:rsidRPr="00F862BB" w:rsidTr="00EA3491">
        <w:trPr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43°28'38.6"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43°36'19.2"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504868,68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269524,38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F862BB" w:rsidRPr="00F862BB" w:rsidTr="00EA3491">
        <w:trPr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43°28'38.7"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43°36'19.1"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504866,45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269531,20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F862BB" w:rsidRPr="00F862BB" w:rsidTr="00EA3491">
        <w:trPr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43°28'38.5"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43°36'19.2"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504861,80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269529,78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F862BB" w:rsidRPr="00F862BB" w:rsidTr="00EA3491">
        <w:trPr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43°28'38.8"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43°36'19.4"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504860,71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269527,92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F862BB" w:rsidRPr="00F862BB" w:rsidTr="00EA3491">
        <w:trPr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43°28'38.7"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43°36'19.4"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504862,08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269523,53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F862BB" w:rsidRPr="00F862BB" w:rsidTr="00EA3491">
        <w:trPr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43°28'38.5"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43°36'19.3"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504863,96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269522,84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  <w:tr w:rsidR="00F862BB" w:rsidRPr="00F862BB" w:rsidTr="00EA3491">
        <w:trPr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43°28'38.6"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43°36'19.2"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504868,68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269524,38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2BB" w:rsidRPr="00F862BB" w:rsidRDefault="00F862BB" w:rsidP="00EA349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62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0,1</w:t>
            </w:r>
          </w:p>
        </w:tc>
      </w:tr>
    </w:tbl>
    <w:p w:rsidR="002C4A9A" w:rsidRDefault="002C4A9A" w:rsidP="00A9703A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</w:p>
    <w:p w:rsidR="00A9703A" w:rsidRPr="00F62455" w:rsidRDefault="00A9703A" w:rsidP="00A9703A">
      <w:pPr>
        <w:tabs>
          <w:tab w:val="left" w:pos="210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F62455">
        <w:rPr>
          <w:rFonts w:ascii="Times New Roman" w:hAnsi="Times New Roman" w:cs="Times New Roman"/>
          <w:i/>
          <w:sz w:val="20"/>
          <w:szCs w:val="28"/>
        </w:rPr>
        <w:t>Координаты поворотных (характерных) точек границ территории объекта культурного наследия определены геодезическим методом (спутниковых измерений). Погрешность определения координат составляет 0,1 метра.</w:t>
      </w:r>
    </w:p>
    <w:p w:rsidR="0049784B" w:rsidRDefault="0049784B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3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к приказу Упркультнаследия КБР</w:t>
      </w:r>
    </w:p>
    <w:p w:rsidR="0049784B" w:rsidRPr="00B8058C" w:rsidRDefault="00F8298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 </w:t>
      </w:r>
      <w:r w:rsidRPr="00ED6C15">
        <w:rPr>
          <w:rFonts w:ascii="Times New Roman" w:hAnsi="Times New Roman" w:cs="Times New Roman"/>
          <w:sz w:val="28"/>
          <w:szCs w:val="28"/>
        </w:rPr>
        <w:t>2021</w:t>
      </w:r>
      <w:r w:rsidR="0049784B" w:rsidRPr="00B8058C">
        <w:rPr>
          <w:rFonts w:ascii="Times New Roman" w:hAnsi="Times New Roman" w:cs="Times New Roman"/>
          <w:sz w:val="28"/>
          <w:szCs w:val="28"/>
        </w:rPr>
        <w:t xml:space="preserve"> г. № _____________</w:t>
      </w:r>
    </w:p>
    <w:p w:rsidR="0049784B" w:rsidRDefault="0049784B" w:rsidP="0049784B">
      <w:pPr>
        <w:spacing w:after="160" w:line="259" w:lineRule="auto"/>
        <w:jc w:val="left"/>
        <w:rPr>
          <w:rFonts w:ascii="Times New Roman" w:hAnsi="Times New Roman" w:cs="Times New Roman"/>
          <w:b/>
          <w:iCs/>
          <w:color w:val="000000"/>
          <w:spacing w:val="2"/>
          <w:sz w:val="28"/>
          <w:shd w:val="clear" w:color="auto" w:fill="FFFFFF"/>
        </w:rPr>
      </w:pP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iCs/>
          <w:color w:val="000000"/>
          <w:spacing w:val="2"/>
          <w:sz w:val="28"/>
          <w:szCs w:val="28"/>
          <w:shd w:val="clear" w:color="auto" w:fill="FFFFFF"/>
        </w:rPr>
      </w:pPr>
      <w:r w:rsidRPr="00535FC5">
        <w:rPr>
          <w:rFonts w:ascii="Times New Roman" w:hAnsi="Times New Roman" w:cs="Times New Roman"/>
          <w:b/>
          <w:iCs/>
          <w:color w:val="000000"/>
          <w:spacing w:val="2"/>
          <w:sz w:val="28"/>
          <w:szCs w:val="28"/>
          <w:shd w:val="clear" w:color="auto" w:fill="FFFFFF"/>
        </w:rPr>
        <w:t>Правовой режим земельного участка в границах территории</w:t>
      </w: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FC5">
        <w:rPr>
          <w:rFonts w:ascii="Times New Roman" w:hAnsi="Times New Roman" w:cs="Times New Roman"/>
          <w:b/>
          <w:iCs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535FC5">
        <w:rPr>
          <w:rFonts w:ascii="Times New Roman" w:hAnsi="Times New Roman" w:cs="Times New Roman"/>
          <w:b/>
          <w:sz w:val="28"/>
          <w:szCs w:val="28"/>
        </w:rPr>
        <w:t>объекта культурного наследия регионального значения</w:t>
      </w: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</w:pPr>
      <w:r w:rsidRPr="00535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5FC5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«</w:t>
      </w:r>
      <w:r w:rsidR="00AA14D1" w:rsidRPr="00AA14D1">
        <w:rPr>
          <w:rFonts w:ascii="Times New Roman" w:hAnsi="Times New Roman" w:cs="Times New Roman"/>
          <w:b/>
          <w:bCs/>
          <w:sz w:val="28"/>
          <w:szCs w:val="28"/>
        </w:rPr>
        <w:t>Памятник Жабаги Казаноко и его жены</w:t>
      </w:r>
      <w:r w:rsidRPr="00535FC5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»</w:t>
      </w:r>
    </w:p>
    <w:p w:rsidR="005964BB" w:rsidRPr="005964BB" w:rsidRDefault="005964BB" w:rsidP="005964BB">
      <w:pPr>
        <w:shd w:val="clear" w:color="auto" w:fill="FFFFFF"/>
        <w:tabs>
          <w:tab w:val="left" w:pos="-2835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862BB" w:rsidRPr="00F862BB" w:rsidRDefault="00F862BB" w:rsidP="00F862BB">
      <w:pPr>
        <w:spacing w:line="360" w:lineRule="auto"/>
        <w:ind w:firstLine="709"/>
        <w:rPr>
          <w:rFonts w:ascii="Times New Roman" w:hAnsi="Times New Roman" w:cs="Times New Roman"/>
          <w:sz w:val="28"/>
        </w:rPr>
      </w:pPr>
      <w:r w:rsidRPr="00F862BB">
        <w:rPr>
          <w:rFonts w:ascii="Times New Roman" w:hAnsi="Times New Roman" w:cs="Times New Roman"/>
          <w:sz w:val="28"/>
        </w:rPr>
        <w:t>Территория объекта культурного наследия</w:t>
      </w:r>
      <w:r w:rsidR="000A1CF0">
        <w:rPr>
          <w:rFonts w:ascii="Times New Roman" w:hAnsi="Times New Roman" w:cs="Times New Roman"/>
          <w:sz w:val="28"/>
        </w:rPr>
        <w:t xml:space="preserve"> регионального значения</w:t>
      </w:r>
      <w:r w:rsidRPr="00F862BB">
        <w:rPr>
          <w:rFonts w:ascii="Times New Roman" w:hAnsi="Times New Roman" w:cs="Times New Roman"/>
          <w:sz w:val="28"/>
        </w:rPr>
        <w:t xml:space="preserve"> «Памятник Жабаги Казаноко и его жены», расположенного по адресу: КБР, г.о. Нальчик, ул. А.П. Кешокова, б\н, сквер Свободы</w:t>
      </w:r>
      <w:r w:rsidR="000A1CF0">
        <w:rPr>
          <w:rFonts w:ascii="Times New Roman" w:hAnsi="Times New Roman" w:cs="Times New Roman"/>
          <w:sz w:val="28"/>
        </w:rPr>
        <w:t>,</w:t>
      </w:r>
      <w:r w:rsidRPr="00F862BB">
        <w:rPr>
          <w:rFonts w:ascii="Times New Roman" w:hAnsi="Times New Roman" w:cs="Times New Roman"/>
          <w:sz w:val="28"/>
        </w:rPr>
        <w:t xml:space="preserve"> (далее – Объект), относится к землям историко-культурного назначения.</w:t>
      </w:r>
    </w:p>
    <w:p w:rsidR="00F862BB" w:rsidRPr="00D16C3A" w:rsidRDefault="00F862BB" w:rsidP="00F862BB">
      <w:pPr>
        <w:pStyle w:val="ListParagraph1"/>
        <w:autoSpaceDE w:val="0"/>
        <w:autoSpaceDN w:val="0"/>
        <w:adjustRightInd w:val="0"/>
        <w:spacing w:after="0" w:line="360" w:lineRule="auto"/>
        <w:ind w:left="142" w:firstLine="215"/>
        <w:contextualSpacing w:val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16C3A">
        <w:rPr>
          <w:rFonts w:ascii="Times New Roman" w:hAnsi="Times New Roman"/>
          <w:sz w:val="28"/>
          <w:szCs w:val="28"/>
        </w:rPr>
        <w:t xml:space="preserve">В границах </w:t>
      </w:r>
      <w:r>
        <w:rPr>
          <w:rFonts w:ascii="Times New Roman" w:hAnsi="Times New Roman"/>
          <w:sz w:val="28"/>
          <w:szCs w:val="28"/>
        </w:rPr>
        <w:t>территории объекта культурного наследия</w:t>
      </w:r>
      <w:r w:rsidR="000A1CF0">
        <w:rPr>
          <w:rFonts w:ascii="Times New Roman" w:hAnsi="Times New Roman"/>
          <w:sz w:val="28"/>
          <w:szCs w:val="28"/>
        </w:rPr>
        <w:t xml:space="preserve"> </w:t>
      </w:r>
      <w:r w:rsidRPr="001D6C96">
        <w:rPr>
          <w:rFonts w:ascii="Times New Roman" w:hAnsi="Times New Roman"/>
          <w:b/>
          <w:sz w:val="28"/>
          <w:szCs w:val="28"/>
        </w:rPr>
        <w:t>разрешается:</w:t>
      </w:r>
    </w:p>
    <w:p w:rsidR="00F862BB" w:rsidRDefault="00F862BB" w:rsidP="00F862BB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Cs w:val="28"/>
        </w:rPr>
      </w:pPr>
      <w:r>
        <w:rPr>
          <w:szCs w:val="28"/>
        </w:rPr>
        <w:t>проведение работ по сохранению о</w:t>
      </w:r>
      <w:r w:rsidRPr="00D16C3A">
        <w:rPr>
          <w:szCs w:val="28"/>
        </w:rPr>
        <w:t xml:space="preserve">бъекта; </w:t>
      </w:r>
    </w:p>
    <w:p w:rsidR="00F862BB" w:rsidRDefault="00F862BB" w:rsidP="00F862BB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Cs w:val="28"/>
          <w:lang w:eastAsia="en-US"/>
        </w:rPr>
      </w:pPr>
      <w:r w:rsidRPr="00D16C3A">
        <w:rPr>
          <w:szCs w:val="28"/>
        </w:rPr>
        <w:t>ремонт, реконструкция подземных инженерных коммуникаций</w:t>
      </w:r>
      <w:r>
        <w:rPr>
          <w:szCs w:val="28"/>
        </w:rPr>
        <w:t>, необходимых</w:t>
      </w:r>
      <w:r w:rsidRPr="00D16C3A">
        <w:rPr>
          <w:szCs w:val="28"/>
        </w:rPr>
        <w:t xml:space="preserve"> </w:t>
      </w:r>
      <w:r>
        <w:rPr>
          <w:szCs w:val="28"/>
        </w:rPr>
        <w:t xml:space="preserve">для обеспечения функционирования Объекта </w:t>
      </w:r>
      <w:r w:rsidRPr="00D16C3A">
        <w:rPr>
          <w:szCs w:val="28"/>
        </w:rPr>
        <w:t>с последующим восстановлением нарушенных участков поверхности земли;</w:t>
      </w:r>
    </w:p>
    <w:p w:rsidR="00F862BB" w:rsidRDefault="00F862BB" w:rsidP="00F862BB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Cs w:val="28"/>
          <w:lang w:eastAsia="en-US"/>
        </w:rPr>
      </w:pPr>
      <w:bookmarkStart w:id="3" w:name="_Hlk38465062"/>
      <w:r w:rsidRPr="00D16C3A">
        <w:rPr>
          <w:szCs w:val="28"/>
        </w:rPr>
        <w:t>проведение работ по благоустройству территории, направленных на формирование близкого к историческому контексту восприятия Объекта;</w:t>
      </w:r>
    </w:p>
    <w:bookmarkEnd w:id="3"/>
    <w:p w:rsidR="00F862BB" w:rsidRPr="00D16C3A" w:rsidRDefault="00F862BB" w:rsidP="00F862BB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Cs w:val="28"/>
          <w:lang w:eastAsia="en-US"/>
        </w:rPr>
      </w:pPr>
      <w:r>
        <w:rPr>
          <w:szCs w:val="28"/>
        </w:rPr>
        <w:t>проведение мероприятий по обеспечению пожарной и экологической безопасности Объекта;</w:t>
      </w:r>
    </w:p>
    <w:p w:rsidR="00F862BB" w:rsidRDefault="00F862BB" w:rsidP="00F862BB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Cs w:val="28"/>
          <w:lang w:eastAsia="en-US"/>
        </w:rPr>
      </w:pPr>
      <w:r w:rsidRPr="00D16C3A">
        <w:rPr>
          <w:szCs w:val="28"/>
          <w:lang w:eastAsia="en-US"/>
        </w:rPr>
        <w:t xml:space="preserve">размещение на территории </w:t>
      </w:r>
      <w:r w:rsidRPr="00D16C3A">
        <w:rPr>
          <w:szCs w:val="28"/>
        </w:rPr>
        <w:t>Объекта</w:t>
      </w:r>
      <w:r w:rsidRPr="00D16C3A">
        <w:rPr>
          <w:szCs w:val="28"/>
          <w:lang w:eastAsia="en-US"/>
        </w:rPr>
        <w:t xml:space="preserve"> информационных стендов, памятных знаков;</w:t>
      </w:r>
    </w:p>
    <w:p w:rsidR="00F862BB" w:rsidRPr="00B42D4C" w:rsidRDefault="00F862BB" w:rsidP="00F862BB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Cs w:val="28"/>
          <w:lang w:eastAsia="en-US"/>
        </w:rPr>
      </w:pPr>
      <w:r w:rsidRPr="00D16C3A">
        <w:rPr>
          <w:szCs w:val="28"/>
          <w:lang w:eastAsia="en-US"/>
        </w:rPr>
        <w:t xml:space="preserve">устройство архитектурной подсветки </w:t>
      </w:r>
      <w:r w:rsidRPr="00D16C3A">
        <w:rPr>
          <w:szCs w:val="28"/>
        </w:rPr>
        <w:t>Объекта</w:t>
      </w:r>
      <w:r>
        <w:rPr>
          <w:szCs w:val="28"/>
        </w:rPr>
        <w:t xml:space="preserve"> и его </w:t>
      </w:r>
      <w:r w:rsidRPr="00D16C3A">
        <w:rPr>
          <w:szCs w:val="28"/>
          <w:lang w:eastAsia="en-US"/>
        </w:rPr>
        <w:t>территории</w:t>
      </w:r>
      <w:r>
        <w:rPr>
          <w:szCs w:val="28"/>
          <w:lang w:eastAsia="en-US"/>
        </w:rPr>
        <w:t>.</w:t>
      </w:r>
    </w:p>
    <w:p w:rsidR="00F862BB" w:rsidRDefault="00F862BB" w:rsidP="00F862BB">
      <w:pPr>
        <w:pStyle w:val="ListParagraph1"/>
        <w:tabs>
          <w:tab w:val="left" w:pos="851"/>
        </w:tabs>
        <w:autoSpaceDE w:val="0"/>
        <w:autoSpaceDN w:val="0"/>
        <w:adjustRightInd w:val="0"/>
        <w:spacing w:after="0" w:line="360" w:lineRule="auto"/>
        <w:ind w:left="142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862BB" w:rsidRPr="00D16C3A" w:rsidRDefault="00F862BB" w:rsidP="00F862BB">
      <w:pPr>
        <w:pStyle w:val="ListParagraph1"/>
        <w:tabs>
          <w:tab w:val="left" w:pos="851"/>
        </w:tabs>
        <w:autoSpaceDE w:val="0"/>
        <w:autoSpaceDN w:val="0"/>
        <w:adjustRightInd w:val="0"/>
        <w:spacing w:after="0" w:line="360" w:lineRule="auto"/>
        <w:ind w:left="142"/>
        <w:contextualSpacing w:val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16C3A">
        <w:rPr>
          <w:rFonts w:ascii="Times New Roman" w:hAnsi="Times New Roman"/>
          <w:sz w:val="28"/>
          <w:szCs w:val="28"/>
        </w:rPr>
        <w:t xml:space="preserve">В границах </w:t>
      </w:r>
      <w:r>
        <w:rPr>
          <w:rFonts w:ascii="Times New Roman" w:hAnsi="Times New Roman"/>
          <w:sz w:val="28"/>
          <w:szCs w:val="28"/>
        </w:rPr>
        <w:t xml:space="preserve">территории объекта культурного наследия </w:t>
      </w:r>
      <w:r w:rsidRPr="001D6C96">
        <w:rPr>
          <w:rFonts w:ascii="Times New Roman" w:hAnsi="Times New Roman"/>
          <w:b/>
          <w:sz w:val="28"/>
          <w:szCs w:val="28"/>
        </w:rPr>
        <w:t>запрещается:</w:t>
      </w:r>
    </w:p>
    <w:p w:rsidR="00F862BB" w:rsidRDefault="00F862BB" w:rsidP="00F862BB">
      <w:pPr>
        <w:pStyle w:val="a6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Cs w:val="28"/>
        </w:rPr>
      </w:pPr>
      <w:r w:rsidRPr="00D16C3A">
        <w:rPr>
          <w:rFonts w:eastAsia="Calibri"/>
          <w:szCs w:val="28"/>
        </w:rPr>
        <w:t xml:space="preserve">строительство объектов капитального </w:t>
      </w:r>
      <w:r>
        <w:rPr>
          <w:rFonts w:eastAsia="Calibri"/>
          <w:szCs w:val="28"/>
        </w:rPr>
        <w:t>строительства</w:t>
      </w:r>
      <w:r w:rsidRPr="00D16C3A">
        <w:rPr>
          <w:szCs w:val="28"/>
        </w:rPr>
        <w:t>;</w:t>
      </w:r>
    </w:p>
    <w:p w:rsidR="00F862BB" w:rsidRDefault="00F862BB" w:rsidP="00F862BB">
      <w:pPr>
        <w:pStyle w:val="a6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Cs w:val="28"/>
        </w:rPr>
      </w:pPr>
      <w:bookmarkStart w:id="4" w:name="_Hlk38465094"/>
      <w:r>
        <w:rPr>
          <w:szCs w:val="28"/>
        </w:rPr>
        <w:t xml:space="preserve">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</w:t>
      </w:r>
      <w:r>
        <w:rPr>
          <w:szCs w:val="28"/>
        </w:rPr>
        <w:lastRenderedPageBreak/>
        <w:t>или природной среды объекта культурного наследия;</w:t>
      </w:r>
    </w:p>
    <w:bookmarkEnd w:id="4"/>
    <w:p w:rsidR="00F862BB" w:rsidRPr="004B0FE9" w:rsidRDefault="00F862BB" w:rsidP="00F862BB">
      <w:pPr>
        <w:pStyle w:val="a6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Cs w:val="28"/>
        </w:rPr>
      </w:pPr>
      <w:r>
        <w:rPr>
          <w:szCs w:val="28"/>
        </w:rPr>
        <w:t>размещение некапитальных зданий и сооружений,</w:t>
      </w:r>
      <w:r>
        <w:rPr>
          <w:rFonts w:eastAsia="Calibri"/>
          <w:szCs w:val="28"/>
        </w:rPr>
        <w:t xml:space="preserve"> и нестационарных объектов, </w:t>
      </w:r>
      <w:r w:rsidRPr="00D16C3A">
        <w:rPr>
          <w:szCs w:val="28"/>
        </w:rPr>
        <w:t>кроме временных, необходимых для проведения работ по сохранению Объекта</w:t>
      </w:r>
      <w:r>
        <w:rPr>
          <w:szCs w:val="28"/>
        </w:rPr>
        <w:t>;</w:t>
      </w:r>
    </w:p>
    <w:p w:rsidR="00F862BB" w:rsidRPr="00D16C3A" w:rsidRDefault="00F862BB" w:rsidP="00F862BB">
      <w:pPr>
        <w:pStyle w:val="a6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Cs w:val="28"/>
          <w:lang w:eastAsia="en-US"/>
        </w:rPr>
      </w:pPr>
      <w:r w:rsidRPr="00D16C3A">
        <w:rPr>
          <w:szCs w:val="28"/>
        </w:rPr>
        <w:t xml:space="preserve">хозяйственная деятельность, ведущая к разрушению, искажению внешнего облика Объекта, нарушающая целостность </w:t>
      </w:r>
      <w:r>
        <w:rPr>
          <w:szCs w:val="28"/>
        </w:rPr>
        <w:t>О</w:t>
      </w:r>
      <w:r w:rsidRPr="00D16C3A">
        <w:rPr>
          <w:szCs w:val="28"/>
        </w:rPr>
        <w:t>бъекта и создающая угрозу его повреждения, разрушения или уничтожения;</w:t>
      </w:r>
    </w:p>
    <w:p w:rsidR="00F862BB" w:rsidRPr="00D16C3A" w:rsidRDefault="00F862BB" w:rsidP="00F862BB">
      <w:pPr>
        <w:pStyle w:val="a6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ind w:right="81"/>
        <w:jc w:val="both"/>
        <w:textAlignment w:val="baseline"/>
        <w:rPr>
          <w:szCs w:val="28"/>
          <w:lang w:eastAsia="en-US"/>
        </w:rPr>
      </w:pPr>
      <w:r w:rsidRPr="00D16C3A">
        <w:rPr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 Объекта;</w:t>
      </w:r>
    </w:p>
    <w:p w:rsidR="00F862BB" w:rsidRPr="00A53FD3" w:rsidRDefault="00F862BB" w:rsidP="00F862BB">
      <w:pPr>
        <w:pStyle w:val="a6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ind w:right="81"/>
        <w:jc w:val="both"/>
        <w:textAlignment w:val="baseline"/>
        <w:rPr>
          <w:bCs/>
          <w:szCs w:val="28"/>
        </w:rPr>
      </w:pPr>
      <w:r w:rsidRPr="00A53FD3">
        <w:rPr>
          <w:szCs w:val="28"/>
        </w:rPr>
        <w:t>установка рекламных конструкций за исключением рекламных конструкций, разрешенных в соо</w:t>
      </w:r>
      <w:r w:rsidR="000A1CF0">
        <w:rPr>
          <w:szCs w:val="28"/>
        </w:rPr>
        <w:t>тветствии с пунктом 3 статьи 35.</w:t>
      </w:r>
      <w:r w:rsidRPr="00A53FD3">
        <w:rPr>
          <w:szCs w:val="28"/>
        </w:rPr>
        <w:t>1 Федерального закона от 25</w:t>
      </w:r>
      <w:r w:rsidR="000A1CF0">
        <w:rPr>
          <w:szCs w:val="28"/>
        </w:rPr>
        <w:t>.06.</w:t>
      </w:r>
      <w:r w:rsidRPr="00A53FD3">
        <w:rPr>
          <w:szCs w:val="28"/>
        </w:rPr>
        <w:t>2002 № 73-ФЗ «Об объектах культурного наследия (памятниках истории и культуры) народов Российской Федерации»</w:t>
      </w:r>
      <w:r w:rsidRPr="00A53FD3">
        <w:rPr>
          <w:szCs w:val="28"/>
          <w:lang w:eastAsia="en-US"/>
        </w:rPr>
        <w:t>;</w:t>
      </w:r>
    </w:p>
    <w:p w:rsidR="00F862BB" w:rsidRPr="00A53FD3" w:rsidRDefault="00F862BB" w:rsidP="00F862BB">
      <w:pPr>
        <w:pStyle w:val="a6"/>
        <w:numPr>
          <w:ilvl w:val="0"/>
          <w:numId w:val="2"/>
        </w:numPr>
        <w:overflowPunct w:val="0"/>
        <w:autoSpaceDE w:val="0"/>
        <w:autoSpaceDN w:val="0"/>
        <w:adjustRightInd w:val="0"/>
        <w:spacing w:line="360" w:lineRule="auto"/>
        <w:ind w:right="81"/>
        <w:jc w:val="both"/>
        <w:textAlignment w:val="baseline"/>
        <w:rPr>
          <w:bCs/>
          <w:szCs w:val="28"/>
        </w:rPr>
      </w:pPr>
      <w:r w:rsidRPr="00A53FD3">
        <w:rPr>
          <w:szCs w:val="28"/>
        </w:rPr>
        <w:t>создание разрушающих вибрационных нагрузок динамическим воздействием на грунты в зоне их взаимодействия с Объектом.</w:t>
      </w:r>
    </w:p>
    <w:p w:rsidR="00AE3718" w:rsidRPr="00A83721" w:rsidRDefault="00AE3718" w:rsidP="005964BB">
      <w:pPr>
        <w:shd w:val="clear" w:color="auto" w:fill="FFFFFF"/>
        <w:tabs>
          <w:tab w:val="left" w:pos="-2835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AE3718" w:rsidRPr="00A83721" w:rsidSect="006E6EB7">
      <w:headerReference w:type="default" r:id="rId2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267" w:rsidRDefault="00865267">
      <w:r>
        <w:separator/>
      </w:r>
    </w:p>
  </w:endnote>
  <w:endnote w:type="continuationSeparator" w:id="0">
    <w:p w:rsidR="00865267" w:rsidRDefault="00865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267" w:rsidRDefault="00865267">
      <w:r>
        <w:separator/>
      </w:r>
    </w:p>
  </w:footnote>
  <w:footnote w:type="continuationSeparator" w:id="0">
    <w:p w:rsidR="00865267" w:rsidRDefault="00865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5178709"/>
      <w:docPartObj>
        <w:docPartGallery w:val="Page Numbers (Top of Page)"/>
        <w:docPartUnique/>
      </w:docPartObj>
    </w:sdtPr>
    <w:sdtEndPr/>
    <w:sdtContent>
      <w:p w:rsidR="00234CBA" w:rsidRDefault="008300B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57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34CBA" w:rsidRDefault="0086526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5"/>
    <w:multiLevelType w:val="multilevel"/>
    <w:tmpl w:val="00000888"/>
    <w:lvl w:ilvl="0">
      <w:numFmt w:val="bullet"/>
      <w:lvlText w:val=""/>
      <w:lvlJc w:val="left"/>
      <w:pPr>
        <w:ind w:left="822" w:hanging="360"/>
      </w:pPr>
      <w:rPr>
        <w:rFonts w:ascii="Symbol" w:hAnsi="Symbol" w:cs="Symbol"/>
        <w:b w:val="0"/>
        <w:bCs w:val="0"/>
        <w:w w:val="55"/>
        <w:sz w:val="28"/>
        <w:szCs w:val="28"/>
      </w:rPr>
    </w:lvl>
    <w:lvl w:ilvl="1">
      <w:numFmt w:val="bullet"/>
      <w:lvlText w:val="•"/>
      <w:lvlJc w:val="left"/>
      <w:pPr>
        <w:ind w:left="1702" w:hanging="360"/>
      </w:pPr>
    </w:lvl>
    <w:lvl w:ilvl="2">
      <w:numFmt w:val="bullet"/>
      <w:lvlText w:val="•"/>
      <w:lvlJc w:val="left"/>
      <w:pPr>
        <w:ind w:left="2583" w:hanging="360"/>
      </w:pPr>
    </w:lvl>
    <w:lvl w:ilvl="3">
      <w:numFmt w:val="bullet"/>
      <w:lvlText w:val="•"/>
      <w:lvlJc w:val="left"/>
      <w:pPr>
        <w:ind w:left="3463" w:hanging="360"/>
      </w:pPr>
    </w:lvl>
    <w:lvl w:ilvl="4">
      <w:numFmt w:val="bullet"/>
      <w:lvlText w:val="•"/>
      <w:lvlJc w:val="left"/>
      <w:pPr>
        <w:ind w:left="4344" w:hanging="360"/>
      </w:pPr>
    </w:lvl>
    <w:lvl w:ilvl="5">
      <w:numFmt w:val="bullet"/>
      <w:lvlText w:val="•"/>
      <w:lvlJc w:val="left"/>
      <w:pPr>
        <w:ind w:left="5224" w:hanging="360"/>
      </w:pPr>
    </w:lvl>
    <w:lvl w:ilvl="6">
      <w:numFmt w:val="bullet"/>
      <w:lvlText w:val="•"/>
      <w:lvlJc w:val="left"/>
      <w:pPr>
        <w:ind w:left="6105" w:hanging="360"/>
      </w:pPr>
    </w:lvl>
    <w:lvl w:ilvl="7">
      <w:numFmt w:val="bullet"/>
      <w:lvlText w:val="•"/>
      <w:lvlJc w:val="left"/>
      <w:pPr>
        <w:ind w:left="6985" w:hanging="360"/>
      </w:pPr>
    </w:lvl>
    <w:lvl w:ilvl="8">
      <w:numFmt w:val="bullet"/>
      <w:lvlText w:val="•"/>
      <w:lvlJc w:val="left"/>
      <w:pPr>
        <w:ind w:left="7865" w:hanging="360"/>
      </w:pPr>
    </w:lvl>
  </w:abstractNum>
  <w:abstractNum w:abstractNumId="1" w15:restartNumberingAfterBreak="0">
    <w:nsid w:val="00000407"/>
    <w:multiLevelType w:val="multilevel"/>
    <w:tmpl w:val="0000088A"/>
    <w:lvl w:ilvl="0">
      <w:start w:val="1"/>
      <w:numFmt w:val="decimal"/>
      <w:lvlText w:val="%1)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702" w:hanging="360"/>
      </w:pPr>
    </w:lvl>
    <w:lvl w:ilvl="2">
      <w:numFmt w:val="bullet"/>
      <w:lvlText w:val="•"/>
      <w:lvlJc w:val="left"/>
      <w:pPr>
        <w:ind w:left="2583" w:hanging="360"/>
      </w:pPr>
    </w:lvl>
    <w:lvl w:ilvl="3">
      <w:numFmt w:val="bullet"/>
      <w:lvlText w:val="•"/>
      <w:lvlJc w:val="left"/>
      <w:pPr>
        <w:ind w:left="3463" w:hanging="360"/>
      </w:pPr>
    </w:lvl>
    <w:lvl w:ilvl="4">
      <w:numFmt w:val="bullet"/>
      <w:lvlText w:val="•"/>
      <w:lvlJc w:val="left"/>
      <w:pPr>
        <w:ind w:left="4344" w:hanging="360"/>
      </w:pPr>
    </w:lvl>
    <w:lvl w:ilvl="5">
      <w:numFmt w:val="bullet"/>
      <w:lvlText w:val="•"/>
      <w:lvlJc w:val="left"/>
      <w:pPr>
        <w:ind w:left="5224" w:hanging="360"/>
      </w:pPr>
    </w:lvl>
    <w:lvl w:ilvl="6">
      <w:numFmt w:val="bullet"/>
      <w:lvlText w:val="•"/>
      <w:lvlJc w:val="left"/>
      <w:pPr>
        <w:ind w:left="6104" w:hanging="360"/>
      </w:pPr>
    </w:lvl>
    <w:lvl w:ilvl="7">
      <w:numFmt w:val="bullet"/>
      <w:lvlText w:val="•"/>
      <w:lvlJc w:val="left"/>
      <w:pPr>
        <w:ind w:left="6985" w:hanging="360"/>
      </w:pPr>
    </w:lvl>
    <w:lvl w:ilvl="8">
      <w:numFmt w:val="bullet"/>
      <w:lvlText w:val="•"/>
      <w:lvlJc w:val="left"/>
      <w:pPr>
        <w:ind w:left="7865" w:hanging="360"/>
      </w:pPr>
    </w:lvl>
  </w:abstractNum>
  <w:abstractNum w:abstractNumId="2" w15:restartNumberingAfterBreak="0">
    <w:nsid w:val="00000408"/>
    <w:multiLevelType w:val="multilevel"/>
    <w:tmpl w:val="0000088B"/>
    <w:lvl w:ilvl="0">
      <w:start w:val="1"/>
      <w:numFmt w:val="decimal"/>
      <w:lvlText w:val="%1)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706" w:hanging="360"/>
      </w:pPr>
    </w:lvl>
    <w:lvl w:ilvl="2">
      <w:numFmt w:val="bullet"/>
      <w:lvlText w:val="•"/>
      <w:lvlJc w:val="left"/>
      <w:pPr>
        <w:ind w:left="2590" w:hanging="360"/>
      </w:pPr>
    </w:lvl>
    <w:lvl w:ilvl="3">
      <w:numFmt w:val="bullet"/>
      <w:lvlText w:val="•"/>
      <w:lvlJc w:val="left"/>
      <w:pPr>
        <w:ind w:left="3475" w:hanging="360"/>
      </w:pPr>
    </w:lvl>
    <w:lvl w:ilvl="4">
      <w:numFmt w:val="bullet"/>
      <w:lvlText w:val="•"/>
      <w:lvlJc w:val="left"/>
      <w:pPr>
        <w:ind w:left="4359" w:hanging="360"/>
      </w:pPr>
    </w:lvl>
    <w:lvl w:ilvl="5">
      <w:numFmt w:val="bullet"/>
      <w:lvlText w:val="•"/>
      <w:lvlJc w:val="left"/>
      <w:pPr>
        <w:ind w:left="5243" w:hanging="360"/>
      </w:pPr>
    </w:lvl>
    <w:lvl w:ilvl="6">
      <w:numFmt w:val="bullet"/>
      <w:lvlText w:val="•"/>
      <w:lvlJc w:val="left"/>
      <w:pPr>
        <w:ind w:left="6128" w:hanging="360"/>
      </w:pPr>
    </w:lvl>
    <w:lvl w:ilvl="7">
      <w:numFmt w:val="bullet"/>
      <w:lvlText w:val="•"/>
      <w:lvlJc w:val="left"/>
      <w:pPr>
        <w:ind w:left="7012" w:hanging="360"/>
      </w:pPr>
    </w:lvl>
    <w:lvl w:ilvl="8">
      <w:numFmt w:val="bullet"/>
      <w:lvlText w:val="•"/>
      <w:lvlJc w:val="left"/>
      <w:pPr>
        <w:ind w:left="7896" w:hanging="360"/>
      </w:pPr>
    </w:lvl>
  </w:abstractNum>
  <w:abstractNum w:abstractNumId="3" w15:restartNumberingAfterBreak="0">
    <w:nsid w:val="19C71DA5"/>
    <w:multiLevelType w:val="hybridMultilevel"/>
    <w:tmpl w:val="3C608BAE"/>
    <w:lvl w:ilvl="0" w:tplc="8496CDDA">
      <w:start w:val="1"/>
      <w:numFmt w:val="decimal"/>
      <w:suff w:val="space"/>
      <w:lvlText w:val="%1)"/>
      <w:lvlJc w:val="left"/>
      <w:pPr>
        <w:ind w:left="720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DA63E4"/>
    <w:multiLevelType w:val="hybridMultilevel"/>
    <w:tmpl w:val="DB0CD6FE"/>
    <w:lvl w:ilvl="0" w:tplc="4F7A798A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6C5C08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F09F22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40D4F8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B6932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22BAF2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E44662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C23D2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CE489A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9CA6961"/>
    <w:multiLevelType w:val="hybridMultilevel"/>
    <w:tmpl w:val="D9565116"/>
    <w:lvl w:ilvl="0" w:tplc="3FCCD6CA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B44A1A58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0400D842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12CA550A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F7D085A8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202823CE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F1E0AC88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5C4AEB68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A61887A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6" w15:restartNumberingAfterBreak="0">
    <w:nsid w:val="2EFE7B11"/>
    <w:multiLevelType w:val="hybridMultilevel"/>
    <w:tmpl w:val="9E441E8E"/>
    <w:lvl w:ilvl="0" w:tplc="F6DC1888">
      <w:start w:val="1"/>
      <w:numFmt w:val="decimal"/>
      <w:suff w:val="space"/>
      <w:lvlText w:val="%1)"/>
      <w:lvlJc w:val="left"/>
      <w:pPr>
        <w:ind w:left="720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B9171D"/>
    <w:multiLevelType w:val="hybridMultilevel"/>
    <w:tmpl w:val="DF0EE140"/>
    <w:lvl w:ilvl="0" w:tplc="E67CC1CE">
      <w:start w:val="1"/>
      <w:numFmt w:val="bullet"/>
      <w:lvlText w:val="-"/>
      <w:lvlJc w:val="left"/>
      <w:pPr>
        <w:ind w:left="1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329E30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223F46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A4845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86F706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784E78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F0BE6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949968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F29634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3F1407C"/>
    <w:multiLevelType w:val="hybridMultilevel"/>
    <w:tmpl w:val="09DEFEA6"/>
    <w:lvl w:ilvl="0" w:tplc="D834061E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420E18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367D58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BC0114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F7450AA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22004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7672AC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840228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AC9C0E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71E185C"/>
    <w:multiLevelType w:val="hybridMultilevel"/>
    <w:tmpl w:val="623AB98A"/>
    <w:lvl w:ilvl="0" w:tplc="742E95F0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A204E746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FD16CAD0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0F80121A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BD589172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5C1C015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2B7453D6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9112D860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647C7CB6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58FF78E9"/>
    <w:multiLevelType w:val="hybridMultilevel"/>
    <w:tmpl w:val="B936CD84"/>
    <w:lvl w:ilvl="0" w:tplc="CF5221FA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52CE22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27ACCDC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FA3160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C2F60A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B4639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924CE0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329586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7A51A4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BC02EFD"/>
    <w:multiLevelType w:val="hybridMultilevel"/>
    <w:tmpl w:val="2780A3A4"/>
    <w:lvl w:ilvl="0" w:tplc="7018E0E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E2E4EB8"/>
    <w:multiLevelType w:val="hybridMultilevel"/>
    <w:tmpl w:val="82BCE24C"/>
    <w:lvl w:ilvl="0" w:tplc="179ADF64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B869A4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3C04E8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2A6A1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62B62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5854C8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6680A2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474B7EC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2CB540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FB15835"/>
    <w:multiLevelType w:val="hybridMultilevel"/>
    <w:tmpl w:val="60F8A2F2"/>
    <w:lvl w:ilvl="0" w:tplc="B4A0D61A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2DC4317E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F7D07320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13ECA770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DC007A66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29BC7156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8CB8E1B2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16F2C236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3202CEE8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4" w15:restartNumberingAfterBreak="0">
    <w:nsid w:val="62355421"/>
    <w:multiLevelType w:val="hybridMultilevel"/>
    <w:tmpl w:val="91305E5C"/>
    <w:lvl w:ilvl="0" w:tplc="7012F8FE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EE0E461A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B464098C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A8F69256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8E1643A8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FC04B062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5336B2A6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152C8B2C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81645140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5" w15:restartNumberingAfterBreak="0">
    <w:nsid w:val="67FE3A33"/>
    <w:multiLevelType w:val="hybridMultilevel"/>
    <w:tmpl w:val="9FD40722"/>
    <w:lvl w:ilvl="0" w:tplc="299A400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9ED5EA8"/>
    <w:multiLevelType w:val="hybridMultilevel"/>
    <w:tmpl w:val="3EB65964"/>
    <w:lvl w:ilvl="0" w:tplc="A9B645C8">
      <w:start w:val="1"/>
      <w:numFmt w:val="bullet"/>
      <w:lvlText w:val="-"/>
      <w:lvlJc w:val="left"/>
      <w:pPr>
        <w:ind w:left="1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58B37C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589D0A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98E20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C0305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02D3D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980D5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28DE6C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D81A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6"/>
  </w:num>
  <w:num w:numId="3">
    <w:abstractNumId w:val="16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14"/>
  </w:num>
  <w:num w:numId="10">
    <w:abstractNumId w:val="9"/>
  </w:num>
  <w:num w:numId="11">
    <w:abstractNumId w:val="13"/>
  </w:num>
  <w:num w:numId="12">
    <w:abstractNumId w:val="11"/>
  </w:num>
  <w:num w:numId="13">
    <w:abstractNumId w:val="15"/>
  </w:num>
  <w:num w:numId="14">
    <w:abstractNumId w:val="10"/>
  </w:num>
  <w:num w:numId="15">
    <w:abstractNumId w:val="8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84B"/>
    <w:rsid w:val="00083916"/>
    <w:rsid w:val="000A1CF0"/>
    <w:rsid w:val="000C56FC"/>
    <w:rsid w:val="00100F6C"/>
    <w:rsid w:val="00183C53"/>
    <w:rsid w:val="001D792F"/>
    <w:rsid w:val="001F680F"/>
    <w:rsid w:val="002622AB"/>
    <w:rsid w:val="002C4A9A"/>
    <w:rsid w:val="0033512E"/>
    <w:rsid w:val="00370EA6"/>
    <w:rsid w:val="003834E0"/>
    <w:rsid w:val="003B4D66"/>
    <w:rsid w:val="003D6C87"/>
    <w:rsid w:val="003F345D"/>
    <w:rsid w:val="0040168D"/>
    <w:rsid w:val="00412B85"/>
    <w:rsid w:val="00435CC5"/>
    <w:rsid w:val="004441AA"/>
    <w:rsid w:val="0048007F"/>
    <w:rsid w:val="0049784B"/>
    <w:rsid w:val="004A22A3"/>
    <w:rsid w:val="004C34B3"/>
    <w:rsid w:val="004D0B7F"/>
    <w:rsid w:val="00516AB2"/>
    <w:rsid w:val="00533070"/>
    <w:rsid w:val="00535FC5"/>
    <w:rsid w:val="00583232"/>
    <w:rsid w:val="00585A80"/>
    <w:rsid w:val="00593EF4"/>
    <w:rsid w:val="005964BB"/>
    <w:rsid w:val="00617464"/>
    <w:rsid w:val="00621D1C"/>
    <w:rsid w:val="00642492"/>
    <w:rsid w:val="0065155B"/>
    <w:rsid w:val="006831BB"/>
    <w:rsid w:val="00702988"/>
    <w:rsid w:val="00762280"/>
    <w:rsid w:val="007A1FE8"/>
    <w:rsid w:val="007D41E9"/>
    <w:rsid w:val="008300B0"/>
    <w:rsid w:val="00865267"/>
    <w:rsid w:val="008A4457"/>
    <w:rsid w:val="0096323A"/>
    <w:rsid w:val="009B23A7"/>
    <w:rsid w:val="00A13986"/>
    <w:rsid w:val="00A801B2"/>
    <w:rsid w:val="00A833A7"/>
    <w:rsid w:val="00A83721"/>
    <w:rsid w:val="00A9703A"/>
    <w:rsid w:val="00AA14D1"/>
    <w:rsid w:val="00AE3718"/>
    <w:rsid w:val="00B3798B"/>
    <w:rsid w:val="00B70245"/>
    <w:rsid w:val="00B84AFA"/>
    <w:rsid w:val="00BC2791"/>
    <w:rsid w:val="00BF4919"/>
    <w:rsid w:val="00BF67B8"/>
    <w:rsid w:val="00C33E74"/>
    <w:rsid w:val="00C40CDA"/>
    <w:rsid w:val="00C7203B"/>
    <w:rsid w:val="00C9407B"/>
    <w:rsid w:val="00CA285F"/>
    <w:rsid w:val="00CB5637"/>
    <w:rsid w:val="00D01821"/>
    <w:rsid w:val="00D05D81"/>
    <w:rsid w:val="00DA0513"/>
    <w:rsid w:val="00DB36B2"/>
    <w:rsid w:val="00DC4D8A"/>
    <w:rsid w:val="00E1237D"/>
    <w:rsid w:val="00EA27E3"/>
    <w:rsid w:val="00EB51C8"/>
    <w:rsid w:val="00ED6C15"/>
    <w:rsid w:val="00F06577"/>
    <w:rsid w:val="00F24C56"/>
    <w:rsid w:val="00F339B4"/>
    <w:rsid w:val="00F8298B"/>
    <w:rsid w:val="00F862BB"/>
    <w:rsid w:val="00F87EF3"/>
    <w:rsid w:val="00F93409"/>
    <w:rsid w:val="00FA4E81"/>
    <w:rsid w:val="00FB657E"/>
    <w:rsid w:val="00FC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8CFC4"/>
  <w15:docId w15:val="{0B22F1AE-1991-4264-832E-0D47DCECB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6B2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784B"/>
    <w:pPr>
      <w:spacing w:after="0" w:line="240" w:lineRule="auto"/>
      <w:jc w:val="both"/>
    </w:pPr>
  </w:style>
  <w:style w:type="paragraph" w:styleId="a4">
    <w:name w:val="header"/>
    <w:basedOn w:val="a"/>
    <w:link w:val="a5"/>
    <w:uiPriority w:val="99"/>
    <w:unhideWhenUsed/>
    <w:rsid w:val="0049784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9784B"/>
  </w:style>
  <w:style w:type="paragraph" w:styleId="a6">
    <w:name w:val="List Paragraph"/>
    <w:basedOn w:val="a"/>
    <w:link w:val="a7"/>
    <w:uiPriority w:val="34"/>
    <w:qFormat/>
    <w:rsid w:val="0049784B"/>
    <w:pPr>
      <w:ind w:left="720"/>
      <w:contextualSpacing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Абзац списка Знак"/>
    <w:link w:val="a6"/>
    <w:uiPriority w:val="34"/>
    <w:locked/>
    <w:rsid w:val="004978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D01821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93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065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6577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964BB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964BB"/>
    <w:rPr>
      <w:color w:val="954F72" w:themeColor="followedHyperlink"/>
      <w:u w:val="single"/>
    </w:rPr>
  </w:style>
  <w:style w:type="paragraph" w:customStyle="1" w:styleId="ListParagraph1">
    <w:name w:val="List Paragraph1"/>
    <w:basedOn w:val="a"/>
    <w:uiPriority w:val="99"/>
    <w:rsid w:val="00F862BB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0A1C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85C6B4E4EB0A58B792BB3FD179C65B339C87A5AEE6F920E3094966967233EE49AB7D80229C0D99E32EB5F7BCB07A63E1C4157B37DVBx3G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985C6B4E4EB0A58B792BB3FD179C65B33BC8785AE768920E3094966967233EE49AB7D80121C3D2C967A45E278F55B53E124155BA61B0D5FBV8x8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85C6B4E4EB0A58B792BADF001F03AB93DCB2356E56F9E5D69C6903E387338B1DAF7DE546287DFCB63AF0974C30BEC6F510A58B378ACD5F097C8C548V5x7G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hyperlink" Target="consultantplus://offline/ref=985C6B4E4EB0A58B792BB3FD179C65B339C87A5AEE6F920E3094966967233EE49AB7D80427CBD99E32EB5F7BCB07A63E1C4157B37DVBx3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85C6B4E4EB0A58B792BB3FD179C65B339C87A5AEE6F920E3094966967233EE49AB7D80229C4D99E32EB5F7BCB07A63E1C4157B37DVBx3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8</Pages>
  <Words>1735</Words>
  <Characters>9892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ГООКН</dc:creator>
  <cp:keywords/>
  <dc:description/>
  <cp:lastModifiedBy>ГООКН</cp:lastModifiedBy>
  <cp:revision>35</cp:revision>
  <cp:lastPrinted>2021-09-09T07:16:00Z</cp:lastPrinted>
  <dcterms:created xsi:type="dcterms:W3CDTF">2021-01-14T11:40:00Z</dcterms:created>
  <dcterms:modified xsi:type="dcterms:W3CDTF">2021-09-14T08:31:00Z</dcterms:modified>
</cp:coreProperties>
</file>